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D4" w:rsidRPr="006664F5" w:rsidRDefault="000F43D4" w:rsidP="006664F5">
      <w:pPr>
        <w:shd w:val="clear" w:color="auto" w:fill="FFFFFF"/>
        <w:spacing w:after="0" w:line="360" w:lineRule="auto"/>
        <w:jc w:val="lowKashida"/>
        <w:rPr>
          <w:rFonts w:ascii="Times New Roman" w:eastAsia="Times New Roman" w:hAnsi="Times New Roman" w:cs="B Mitra"/>
          <w:b/>
          <w:bCs/>
          <w:color w:val="FF3300"/>
          <w:sz w:val="28"/>
          <w:szCs w:val="28"/>
        </w:rPr>
      </w:pPr>
      <w:r w:rsidRPr="006664F5">
        <w:rPr>
          <w:rFonts w:ascii="Times New Roman" w:eastAsia="Times New Roman" w:hAnsi="Times New Roman" w:cs="B Mitra"/>
          <w:b/>
          <w:bCs/>
          <w:color w:val="FF3300"/>
          <w:sz w:val="28"/>
          <w:szCs w:val="28"/>
          <w:rtl/>
        </w:rPr>
        <w:t xml:space="preserve">سياستهاي كلي نظام اداري </w:t>
      </w:r>
      <w:r w:rsidR="006664F5">
        <w:rPr>
          <w:rFonts w:ascii="Times New Roman" w:eastAsia="Times New Roman" w:hAnsi="Times New Roman" w:cs="B Mitra" w:hint="cs"/>
          <w:b/>
          <w:bCs/>
          <w:color w:val="FF3300"/>
          <w:sz w:val="28"/>
          <w:szCs w:val="28"/>
          <w:rtl/>
        </w:rPr>
        <w:t>ابلاغی مقام معظم رهبری</w:t>
      </w:r>
      <w:bookmarkStart w:id="0" w:name="_GoBack"/>
      <w:bookmarkEnd w:id="0"/>
    </w:p>
    <w:p w:rsidR="000F43D4" w:rsidRPr="006664F5" w:rsidRDefault="000F43D4" w:rsidP="006664F5">
      <w:pPr>
        <w:shd w:val="clear" w:color="auto" w:fill="FFFFFF"/>
        <w:spacing w:before="100" w:beforeAutospacing="1" w:after="100" w:afterAutospacing="1" w:line="360" w:lineRule="auto"/>
        <w:jc w:val="lowKashida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1- نهادينه‌سازي فرهنگ سازماني مبتني بر ارزش‌هاي اسلامي و كرامت انساني و ارج نهادن به سرمايه‌هاي انساني و اجتماعي. </w:t>
      </w:r>
      <w:r w:rsidR="00827C22"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2- عدالت‌محوري در جذب، تداوم خدمت و ارتقاي منابع انساني. </w:t>
      </w:r>
      <w:r w:rsid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3- بهبود معيارها و روزآمدي روشهاي گزينش منابع انساني به منظور جذب نيروي انساني توانمند، متعهد و شايسته و پرهيز از تنگ‌نظري‌ها و نگرشهاي سليقه‌اي و غير حرفه‌اي.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4- دانش‌گرايي و شايسته‌سالاري مبتني بر اخلاق اسلامي درنصب و ارتقاي مديران.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5- ايجاد زمينه رشد معنوي منابع انساني و بهسازي و ارتقاي سطح دانش، تخصص و مهارتهاي آنان.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6- رعايت عدالت در نظام پرداخت و جبران خدمات با تأكيد بر عملكرد، توانمندي، جايگاه و ويژگيهاي شغل و شاغل و تأمين حداقل معيشت با توجه به شرايط اقتصادي و اجتماعي.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7- زمينه‌سازي جذب و نگهداري نيروهاي متخصص در استانهاي كمتر توسعه يافته و مناطق محروم.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8- حقفظ كرامت و عزت و تأمين معيشت بازنشستگان و مستمري‌بگيران و بهره‌گيري از نظرات و تجارب مفيد آنها.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9- توجه به استحكام خانواده‌ </w:t>
      </w:r>
      <w:r w:rsidR="00321685"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>و ايجاد تعادل بين كار و زندگي ا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فراد در نظام اداري.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10- چابك‌سازي، متناسب‌سازي و منطقي ساختن تشكيلات نظام اداري در جهت تحقق اهداف چشم‌انداز.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11- انعطاف‌پذيري و عدم تمركز اداري و سازماني با رويكرد افزايش اثربخشي، سرعت و كيفيت خدمات كشوري.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12- توجه به اثربخشي و كارآيي در فرآيندها و روشهاي اداري به منظور تسريع و تسهيل در ارائه خدمات كشوري.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13- عدالت محوري، شفافيت و روزآمدي در تنظيم و تنقيح قوانين و مقررات اداري.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14- كل‌نگري، همسوسازي، هماهنگي و تعامل اثربخشي دستگاههاي اداري به منظور تحقق اهداف فرابخشي و چشم‌انداز. </w:t>
      </w:r>
      <w:r w:rsidR="00321685"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15- توسعه نظام اداري الكترونيك و فراهم آوردن الزامات آن به منظور ارائه مطلوب خدمات عمومي.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16- دانش بنيان كردن نظام اداري از طريق بكارگيري اصول مديريت دانش و يكپارچه‌سازي اطلاعات، با ابتناء بر ارزشهاي اسلامي. </w:t>
      </w:r>
      <w:r w:rsidR="00321685"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17- خدمات‌رساني برتر، نوين و كيفي به منظور ارتقاي سطح رضايتمندي و اعتماد مردم.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lastRenderedPageBreak/>
        <w:t xml:space="preserve">18- شفاف‌سازي و آگاهي‌بخشي نسبت به حقوق و تكاليف متقابل مردم و نظام اداري با تأكيد بر دسترسي اسان و ضابطه‌مند مردم به اطلاعات صحيح. </w:t>
      </w:r>
      <w:r w:rsid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19- </w:t>
      </w:r>
      <w:r w:rsidRPr="006664F5">
        <w:rPr>
          <w:rFonts w:ascii="Tahoma" w:eastAsia="Times New Roman" w:hAnsi="Tahoma" w:cs="B Mitra"/>
          <w:b/>
          <w:bCs/>
          <w:color w:val="000000"/>
          <w:sz w:val="28"/>
          <w:szCs w:val="28"/>
          <w:rtl/>
        </w:rPr>
        <w:t>زمينه‌سازي براي جذب و استفاده از ظرفيت‌هاي مردمي در نظام اداري.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20- قانونگرايي، اشاعه فرهنگ مسئوليت‌پذيري اداري و اجتماعي، پاسخگويي و تكريم ارباب رجوع و شهروندان و اجتناب از برخورد سليقه‌اي و فردي در كليه فعاليت‌ها. </w:t>
      </w:r>
      <w:r w:rsidR="00321685"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21- </w:t>
      </w:r>
      <w:r w:rsidRPr="006664F5">
        <w:rPr>
          <w:rFonts w:ascii="Tahoma" w:eastAsia="Times New Roman" w:hAnsi="Tahoma" w:cs="B Mitra"/>
          <w:b/>
          <w:bCs/>
          <w:color w:val="000000"/>
          <w:sz w:val="28"/>
          <w:szCs w:val="28"/>
          <w:rtl/>
        </w:rPr>
        <w:t>نهادينه‌سازي وجدان كاري، انضباط اجتماعي، فرهنگ خودكنترلي، امانت‌داري، صرفه‌جويي، ساده ‌زيستي و حفظ بيت‌المال.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</w:t>
      </w:r>
      <w:r w:rsidR="00321685"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22- تنظيم روابط و مناسبات اداري براساس امنيت رواني، اجتماعي، اقتصادي، بهداشتي، فرهنگي و نيز رفاه نسبي آحاد جامعه.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23- حفظ حقوق مردم و جبران خسارتهاي وارده بر اشخاص حقيقي و حقوقي در اثر قصور يا تقصير در تصميمات و اقدامات خلاف قانون و مقررات در نظام اداري. </w:t>
      </w:r>
      <w:r w:rsidR="00321685"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tab/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24- ارتقاي سلامت نظام اداري و رشد ارزش‌هاي اخلاقي در آن از طريق اصلاح فرآيندهاي قانوني و اداري، بهره‌گيري از امكانات فرهنگي و بكارگيري نظام مؤثر پيشگيري و برخورد با تخلفات.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 xml:space="preserve">25- كارآمدسازي و هماهنگي ساختارها و شيوه‌هاي نظارت و كنترل در نظام اداري و يكپارچه‌سازي اطلاعات. </w:t>
      </w:r>
      <w:r w:rsidRPr="006664F5">
        <w:rPr>
          <w:rFonts w:ascii="Tahoma" w:eastAsia="Times New Roman" w:hAnsi="Tahoma" w:cs="B Mitra"/>
          <w:color w:val="000000"/>
          <w:sz w:val="28"/>
          <w:szCs w:val="28"/>
          <w:rtl/>
        </w:rPr>
        <w:br/>
        <w:t>26- حمايت از روحيه نوآوري و ابتكار و اشاعه فرهنگ بهبود مستمر به منظور پويايي‌ نظام اداري</w:t>
      </w:r>
    </w:p>
    <w:p w:rsidR="00CD1883" w:rsidRPr="006664F5" w:rsidRDefault="00CD1883" w:rsidP="006664F5">
      <w:pPr>
        <w:spacing w:line="360" w:lineRule="auto"/>
        <w:jc w:val="lowKashida"/>
        <w:rPr>
          <w:rFonts w:cs="B Mitra"/>
          <w:sz w:val="28"/>
          <w:szCs w:val="28"/>
        </w:rPr>
      </w:pPr>
    </w:p>
    <w:sectPr w:rsidR="00CD1883" w:rsidRPr="006664F5" w:rsidSect="004C2D7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43D4"/>
    <w:rsid w:val="000F43D4"/>
    <w:rsid w:val="00321685"/>
    <w:rsid w:val="004C2D73"/>
    <w:rsid w:val="006664F5"/>
    <w:rsid w:val="00706D97"/>
    <w:rsid w:val="00827C22"/>
    <w:rsid w:val="00C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D1F8C7-B653-493D-ABBE-DF5AEB2E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3D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9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755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dotted" w:sz="6" w:space="4" w:color="CCCCCC"/>
                    <w:bottom w:val="none" w:sz="0" w:space="0" w:color="auto"/>
                    <w:right w:val="none" w:sz="0" w:space="0" w:color="auto"/>
                  </w:divBdr>
                  <w:divsChild>
                    <w:div w:id="7495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Company>www.AsanDownload.com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m-ebadi</dc:creator>
  <cp:keywords/>
  <dc:description/>
  <cp:lastModifiedBy>musa ebadi</cp:lastModifiedBy>
  <cp:revision>5</cp:revision>
  <dcterms:created xsi:type="dcterms:W3CDTF">2014-06-29T09:40:00Z</dcterms:created>
  <dcterms:modified xsi:type="dcterms:W3CDTF">2018-02-10T10:09:00Z</dcterms:modified>
</cp:coreProperties>
</file>