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8C4" w:rsidRPr="000358C4" w:rsidRDefault="000358C4" w:rsidP="000358C4">
      <w:pPr>
        <w:spacing w:after="0" w:line="240" w:lineRule="auto"/>
        <w:jc w:val="both"/>
        <w:rPr>
          <w:rFonts w:ascii="Times New Roman" w:eastAsia="Times New Roman" w:hAnsi="Times New Roman" w:cs="B Mitra"/>
          <w:sz w:val="26"/>
          <w:szCs w:val="26"/>
        </w:rPr>
      </w:pPr>
    </w:p>
    <w:p w:rsidR="000358C4" w:rsidRPr="000358C4" w:rsidRDefault="000358C4" w:rsidP="000358C4">
      <w:pPr>
        <w:spacing w:after="0" w:line="240" w:lineRule="auto"/>
        <w:jc w:val="center"/>
        <w:rPr>
          <w:rFonts w:ascii="Times New Roman" w:eastAsia="Times New Roman" w:hAnsi="Times New Roman" w:cs="B Mitra"/>
          <w:b/>
          <w:bCs/>
          <w:sz w:val="26"/>
          <w:szCs w:val="26"/>
          <w:rtl/>
        </w:rPr>
      </w:pPr>
      <w:r w:rsidRPr="000358C4">
        <w:rPr>
          <w:rFonts w:ascii="Times New Roman" w:eastAsia="Times New Roman" w:hAnsi="Times New Roman" w:cs="B Mitra"/>
          <w:b/>
          <w:bCs/>
          <w:sz w:val="30"/>
          <w:szCs w:val="30"/>
          <w:rtl/>
        </w:rPr>
        <w:t>قانون رفع موانع تولید رقابت‌پذیر و ارتقای نظام مالی کشور</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1- دولت موظف است:</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الف- ظرف مدت شش‌ماه از تاریخ لازم‌الاجراء شدن این قانون، «جدول بدهی‌ها و مطالبات دولت و شرکت‌های دولتی» را در سه طبقه به‌شرح زیر تهیه و به کمیسیون‌های اقتصادی و برنامه و بودجه و محاسبات مجلس شورای اسلامی ارائه کند: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طبقه اول: مطالبات و بدهی‌های اشخاص حقوقی خصوصی و تعاونی به‌تفکیک اشخاص</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طبقه دوم: مطالبات و بدهی‌های نهادها و مؤسسات عمومی غیردولتی به‌تفکیک مؤسسه</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طبقه سوم: مطالبات و بدهی‌های بانک‌ها و مؤسسات اعتباری به‌تفکیک بانک‌ها</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ب- جدول مزبور باید هر سه‌ماه یک‌بار به‌روزرسانی شده، به کمیسیون‌های مذکور ارائه شود.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پ- دولت موظف است از سال 1394 به‌ بعد، همزمان با ارائه لایحه بودجه، جدول بدهی‌ها و مطالبات قطعی‌شده و تعهدات دولت به اشخاص حقوقی خصوصی و تعاونی و مؤسسات عمومی غیردولتی و بانک‌ها و مؤسسات اعتباری و تعهدات آنها به دولت را که به تأیید سازمان حسابرسی کشور رسیده است، به مجلس شورای اسلامی ارائه کند.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به‌منظور اجرای احکام مذکور در بندهای(ب) و (پ) این ماده، از ابتدای سال 1395 واحد جداگانه‌ای در وزارت امور اقتصادی و دارایی ایجاد می‌شود. این واحد موظف است خلاصه مطالبات، بدهیها و تعهدات دولت را احصاء و ثبت کند و علاوه بر گزارش‌های فصلی، گزارش‌های سالانه جهت ارائه به رئیس‌جمهور و مجلس شورای اسلامی تهیه نماید. گزارش‌های سالانه باید به تأیید سازمان حسابرسی کشور برسد. سازمان مدیریت و برنامه‌ریزی کشور موظف است با پیشنهاد وزارت امور اقتصادی و دارایی، نسبت به اصلاح ساختار سازمانی وزارت امور اقتصادی و دارایی با رعایت قوانین و مقررات مربوط اقدام کند. شرح وظایف واحد مزبور مشترکاً توسط وزارت امور اقتصادی و دارایی و سازمان مدیریت و برنامه‌ریزی کشور تهیه و ابلاغ می‌شود. سازمان مدیریت و برنامه‌ریزی کشور موظف است نیروی انسانی واحد مذکور را از محل نیروهای موجود در دولت و اعتبار مورد نیاز آن را از محل اعتبار برنامه تنظیم صورت عملکرد سالانه بودجه کشور تأمین کند.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آیین‌نامه اجرائی این ماده ظرف مدت دوماه از تاریخ ابلاغ این قانون، به پیشنهاد وزارت امور اقتصادی و دارایی به تصویب هیأت وزیران می‌رسد.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2- دولت موظف است:</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الف- حداکثر ظرف مدت شش‌ماه از تاریخ لازم‌الاجراء شدن این قانون، بدهیهای قطعی خود به اشخاص حقیقی و حقوقی تعاونی و خصوصی را که در چهارچوب مقررات مربوط تا پایان سال 1392 ایجاد شده، با مطالبات قطعی دولت (وزارتخانه</w:t>
      </w:r>
      <w:r w:rsidRPr="000358C4">
        <w:rPr>
          <w:rFonts w:ascii="Times New Roman" w:eastAsia="Times New Roman" w:hAnsi="Times New Roman" w:cs="B Mitra"/>
          <w:sz w:val="26"/>
          <w:szCs w:val="26"/>
          <w:rtl/>
        </w:rPr>
        <w:softHyphen/>
        <w:t>ها و مؤسسات دولتی) از اشخاص مزبور تسویه کند. بدین منظور وزارت امور اقتصادی و دارایی، اسناد تعهدی خاصی را با عنوان «اوراق تسویه خزانه» صادر می‌کند و در اختیار اشخاص حقیقی و حقوقی خصوصی و تعاونی طلبکار و متقابلاً بدهکار قرار می‌دهد. این اسناد صرفاً به‌منظور تسویه بدهی اشخاص یادشده به دولت مورد استفاده قرار می‌گیرد. جمع مبلغ اوراق تسویه خزانه که به‌موجب این ماده صادر می‌شود و در اختیار طلبکاران قرار می‌گیرد، به‌صورت جمعی- خرجی در بودجه‏‌های سنواتی درج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ب- همه‌ساله به‌میزان مابه‌التفاوت مطالبات قطعی اشخاص حقیقی و حقوقی خصوصی و تعاونی از دولت و شرکت‌های دولتی و بدهی قطعی‌شده آنان به دولت و شرکت‌های دولتی، در لایحه بودجه سالانه، انتشار «اوراق صکوک اجاره» را پیش‌بینی نماید. اوراق مزبور قابل معامله در بازار ثانویه است. آیین‌نامه اجرائی نحوه انتشار اوراق صکوک اجاره، بازپرداخت سود و تضمین آن حسب مورد توسط دولت و شرکت‌های دولتی ذی‌ربط، ظرف مدت سه‌ماه از تاریخ ابلاغ این قانون، به پیشنهاد سازمان مدیریت و برنامه‌ریزی کشور، وزارت امور اقتصادی و دارایی و بانک مرکزی جمهوری اسلامی ایران به‌تصویب هیأت وزیران می‌رسد.</w:t>
      </w:r>
    </w:p>
    <w:p w:rsidR="000358C4" w:rsidRPr="000358C4" w:rsidRDefault="000358C4" w:rsidP="000358C4">
      <w:pPr>
        <w:spacing w:after="0" w:line="240" w:lineRule="auto"/>
        <w:jc w:val="both"/>
        <w:rPr>
          <w:rFonts w:ascii="Times New Roman" w:eastAsia="Times New Roman" w:hAnsi="Times New Roman" w:cs="B Mitra"/>
          <w:sz w:val="24"/>
          <w:szCs w:val="24"/>
          <w:rtl/>
        </w:rPr>
      </w:pPr>
      <w:r w:rsidRPr="000358C4">
        <w:rPr>
          <w:rFonts w:ascii="Times New Roman" w:eastAsia="Times New Roman" w:hAnsi="Times New Roman" w:cs="B Mitra"/>
          <w:sz w:val="24"/>
          <w:szCs w:val="24"/>
          <w:rtl/>
        </w:rPr>
        <w:t>اوراق صکوک اجاره در این قانون عبارت است از اوراق بهادار قابل نقل و انتقال که نشان دهنده مالکیت مشاع دارنده در منافع دارایی مورد اجاره باشد.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lastRenderedPageBreak/>
        <w:t>پ- در صورت درخواست اشخاص حقیقی و حقوقی خصوصی و تعاونی، مطالبات خود از آنان را با بدهی شرکتهای دولتی به آنها، تهاتر کند. شرکت دولتی که به این ترتیب جایگزین بدهکار می‌شود، موظف است مبلغ بدهی تسویه‌شده را به حساب درآمد عمومی نزد خزانه‌داری کل کشور واریز کند. حکم این بند با رعایت جزء(2) بند (د) سیاست‌های کلی اصل چهل‌وچهارم (44) قانون‌اساسی قابل اجراء می‌باشد.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1- دولت مجاز است احکام سه‌گانه این ماده را درمورد اشخاص، نهادها و مؤسسات عمومی غیردولتی و بانکها اجراء کند.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2- پرداخت مطالبات و دیون ایثارگران، جانبازان، آزادگان و خانواده شهدا و مفاد قانون تفسیر ماده(13) قانون حمایت از آزادگان مصوب 1389/12/4 از محل منابع حاصل از واگذاری اموال دولت به استثنای واگذاری‌های مشمول قانون اجرای سیاستهای کلی اصل چهل و چهارم(44) قانون اساسی با تأیید ذی‌حساب دستگاه بنیاد شهید و امور ایثارگران در اولویت قرار دارد.</w:t>
      </w:r>
    </w:p>
    <w:p w:rsidR="000358C4" w:rsidRDefault="000358C4" w:rsidP="000358C4">
      <w:pPr>
        <w:spacing w:after="0" w:line="240" w:lineRule="auto"/>
        <w:jc w:val="both"/>
        <w:rPr>
          <w:rFonts w:ascii="Times New Roman" w:eastAsia="Times New Roman" w:hAnsi="Times New Roman" w:cs="B Mitra" w:hint="cs"/>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3- به دولت اجازه داده می‌شود عملیات اجرائی وصول مطالبات دولت (وزارتخانه‌ها و مؤسسات دولتی) را در مواردی که واجد شرایط مذکور در ماده(2) این قانون می‌باشند، تا مبلغ بدهی قابل تسویه طبق آیین‌نامه اجرائی که به پیشنهاد وزارت امور اقتصادی و دارایی به تصویب هیأت وزیران می‌رسد، تا پایان سال 1395 متوقف و محدودیت خروج مدیران اشخاص یادشده از کشور را به لحاظ بدهیهای مذکور و در سقف مبلغ یادشده مرتفع کند.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سازمان تأمین اجتماعی مکلف است تا پایان سال 1395 از ممنوع‌الخروج نمودن کارفرما و توقیف ابزار و ماشین‌آلات تولید و مواد اولیه خودداری کند.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4- به دولت اجازه داده می‌شود از محل اعتبارات بودجه‌های سنواتی تا پنجاه درصد (50%) آن بخش از هزینه‌های تحقیقاتی یا ارتقای وضعیت محیط زیستی به واحدهای تولیدی دارای مجوز یا پروانه بهره‌برداری را که منجر به کسب حق امتیاز تولید کالا یا خدمات یا ثبت اختراع از مراجع ذی‌صلاح داخلی یا بین‌المللی شده است، کمک نماید. آیین‌نامه اجرائی این ماده ظرف مدت سه‌ماه از تاریخ ابلاغ این قانون به‌پیشنهاد وزارتخانه‌های امور اقتصادی و دارایی، صنعت، معدن و تجارت و جهاد کشاورزی به تصویب هیأت وزیران می‌رسد.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5- سازمان‌ گسترش و نوسازی صنایع ایران، سازمان توسعه و نوسازی معادن و صنایع معدنی ایران، سازمان صنایع کوچک و شهرکهای صنعتی ایران، شرکت شهرکهای کشاورزی و سازمان توسعه‌ای ذی‌ربط پتروشیمی در وزارت نفت با رعایت قانون اجرای سیاستهای کلی اصل چهل و چهارم (44) قانون اساسی براساس قانون تأسیس و اساسنامه خود اداره گردیده و از شمول قوانین مدیریت خدمات کشوری و محاسبات عمومی کشور به‌جز در مواردی که از بودجه عمومی استفاده می‌کنند، مستثنی می‌باشند. تسری قوانین به این سازمان‌ها مستلزم ذکر نام است.</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6- مواردی که بدهیهای شرکتهای دولتی با تأیید سازمان حسابرسی، ناشی از تکالیف قانونی بوده است و بر اساس حکم قانونی، دولت مجاز به تضمین بازپرداخت آنها شده است و همچنین بدهی شرکتهای مادرتخصصی ناشی از تعهدات دریافت تسهیلات برای اجرای طرحها و پروژه‌های سرمایه‌گذاری که بعداً سهام آنها یا به شکل دارایی در چهارچوب مقررات قانونی مربوط واگذار شده لیکن تعهدات مذکور به شرکت جدید التأسیس منتقل نگردیده است و سهام آنها با رعایت مقررات قانونی مربوط واگذار شده است، با پیشنهاد وزارت امور اقتصادی و دارایی و تصویب هیأت وزیران به بدهی دولت منتقل می‌شود و طبق ماده(1) این قانون و یا از محل اعتبارات مصوب مربوط در قوانین بودجه سنواتی مورد تسویه قرار می‌گیرد.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سرمایه دولت در شرکتهای مادرتخصصی مربوط، معادل مبالغ بدهیهای انتقال‌یافته موضوع این ماده به دولت، افزایش می‌یابد.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گزارش اجرای این ماده هر شش‌ماه یکبار توسط وزارت امور اقتصادی و دارایی به کمیسیون برنامه و بودجه و محاسبات مجلس شورای اسلامی و دیوان محاسبات کشور ارسال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7- 1- به سازمان مدیریت و برنامه‌ریزی کشور اجازه داده می‌شود تا با هماهنگی وزارتخانه‌ها و شرکتها و مؤسسات دولتی کالاها و خدمات ناشی از اجرای طرحها و پروژه‌ها و فعالیت‌های مورد واگذاری را در صورت ضرورت تا سقف هزینه یا قیمت تمام شده برای خود با عقد قرارداد به مدت مندرج در مزایده یا مناقصه از بخش غیردولتی خریداری و در صورت عدم نیاز به خرید، اجازه بهره‌برداری یا فروش در داخل و یا خارج را به بخش‌غیردولتی بدهد.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2- در مواردی که طرحها، پروژه‌ها و فعالیت‌های مورد واگذاری فاقد توجیه اقتصادی است و نیاز به پرداخت کمک دارد میزان کمک در آگهی مناقصه یا مزایده درج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lastRenderedPageBreak/>
        <w:t>3- رعایت شرایط رقابتی و برگزاری مزایده عمومی برای خریداران طرحها، پروژه‌ها و فعالیت‌ها و برگزاری مناقصه عمومی برای فروشندگان کالاها و خدمات ناشی از اجرای طرحها، پروژه‌ها و فعالیت‌ها الزامی است.</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آیین‌نامه اجرائی این ماده با پیشنهاد مشترک سازمان مدیریت و برنامه‌ریزی کشور و وزارت امور اقتصادی و دارایی ظرف مدت دو ماه پس از ابلاغ این قانون به‌تصویب هیأت وزیران می‌رسد.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8- دولت موظف است از ایجاد و تقویت نشان(برند)های تجاری داخلی محصولات صنعتی و خوشه‌های صادراتی حمایت کند و ظرف مدت سه‌ماه از تاریخ تصویب این قانون وزارت صنعت، معدن و تجارت مکلف است آیین‌نامه ساماندهی تبلیغات کالاها و خدمات را با همکاری سازمان صدا و سیمای جمهوری اسلامی ایران، وزارتخانه‌های جهاد کشاورزی، ارتباطات و فناوری اطلاعات، فرهنگ و ارشاد اسلامی و کشور با اهداف زیر تهیه کند و به تصویب هیأت وزیران برساند: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1- افزایش رقابت‌پذیری کالاهای داخلی</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2- ترویج فرهنگ مصرف کالاهای داخلی</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3- ترویج تغذیه سالم</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4- جلوگیری از تجمل‌گرایی</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5- تشویق تولیدکنندگان، صادرکنندگان و نشان‌های برتر</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6- محدودسازی تبلیغ کالاهای خارجی</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9- کلیه دستگاههای موضوع ماده (5) قانون مدیریت خدمات کشوری و ماده(5) قانون محاسبات عمومی کشور و دارندگان ردیف در قوانین بودجه سنواتی مکلفند: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الف- در صورت درخواست متقاضی بخش خصوصی یا تعاونی، وجه مورد مطالبه در قبال فروش محصول یا ارائه خدمت یا صدور مجوز یا پروانه بیش از یک میلیارد ریال، از سرمایه گذاران، تولیدکنندگان، صادرکنندگان، واردکنندگان و پیمانکاران ایرانی را طبق آیین‌نامه‌ای که با پیشنهاد مشترک وزارتخانه‌های امور اقتصادی و دارایی، صنعت، معدن و تجارت و سازمان مدیریت و برنامه‌ریزی کشور حداکثر تا مدت دو ماه پس از ابلاغ این قانون به تصویب هیأت وزیران می‌رسد به صورت نقد و یا اقساطی و یا مدت‌دار یکجا وصول نمایند.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ب- در صورت درخواست برای پرداخت اقساطی یا مدت‌دار یکجا، به دستگاههای مذکور اجازه داده می‌شود به غیر از موارد مربوط به درآمدهای عمومی و سایر موارد که طبق قوانین مربوط وصول می‌نمایند، برای مدت بیش از سه ماه، معادل نرخ سود تسهیلات بانکی برای مدت اقساط یا پرداخت یکجا به مبلغ نقدی مورد مطالبه اضافه نمایند.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10- دستگاههای اجرائی موضوع ماده(5) قانون مدیریت خدمات کشوری و ماده(5) قانون محاسبات عمومی کشور و شرکتها و مؤسسات انتفاعی وابسته به دولت و دستگاههایی که شمول حکم بر آنها مستلزم ذکر یا تصریح نام است درصورت وجود مجوز قانونی یا تصریح در قرارداد می‌توانند قراردادها، تعهدات، توافقات، واگذاری‌ها، مجوزها و پروانه‌های قانونی صادرشده را لغو کنند یا تغییر دهند یا متوقف یا عطف به ماسبق کنند در غیر این صورت اقدامات فوق مستلزم جلب رضایت اشخاص ذی‌نفع می‌باشد.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11- به دستگاههای اجرائی مجری طرحهای تملک دارایی‌های سرمایه‌ای دارای ردیف اعتبار در قوانین بودجه سنواتی اجازه داده می‌شود تا با موافقت سازمان مدیریت و برنامه‌ریزی کشور نسبت به خرید غیرنقدی و یا اقساطی تا سقف سی درصد (30%) اعتبار مصوب طرح کالاهای مورد نیاز طرحهای خود را جهت تحویل به پیمانکاران طرحهای مذکور، به‌عنوان بخشی از سهم کارفرما اقدام نماید.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سود متعلقه به خرید این کالاها که در قرارداد با رعایت قوانین و مقررات پیش‌بینی شده است توسط کارفرما پرداخت می‌شود. آیین‌نامه اجرائی این ماده به پیشنهاد سازمان مدیریت و برنامه‌ریزی کشور تا سه‌ماه پس از تصویب این قانون به تصویب هیأت وزیران می‌رسد.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 xml:space="preserve">ماده 12- به کلیه وزارتخانه‌ها به‌ویژه نفت و نیرو و شرکتهای تابعه و وابسته به آنها و سازمان‌ها و مؤسسات دولتی و کلیه دارندگان عنوان و ردیف در قوانین بودجه کل کشور اجازه داده می‌شود سالانه تا سقف یکصد میلیارد (100.000.000.000) دلار به‌صورت ارزی و پانصدهزار میلیارد (500.000.000.000.000)ریال به‌صورت ریالی که هر ساله تا سقف نرخ تورم سال قبل تعدیل می‌گردد، درموارد مربوط به بندهای ذیل این ماده که سرمایه‌گذاری یا اقدام اشخاص حقیقی یا حقوقی خارجی یا داخلی با اولویت بخشهای خصوصی یا تعاونی به تولید، صادرات، ارتقای کیفیت، </w:t>
      </w:r>
      <w:r w:rsidRPr="000358C4">
        <w:rPr>
          <w:rFonts w:ascii="Times New Roman" w:eastAsia="Times New Roman" w:hAnsi="Times New Roman" w:cs="B Mitra"/>
          <w:sz w:val="26"/>
          <w:szCs w:val="26"/>
          <w:rtl/>
        </w:rPr>
        <w:lastRenderedPageBreak/>
        <w:t>صرفه‌جویی یا کاهش هزینه در تولید کالا یا خدمت و زمان و بهبود کیفیت محیط زیست و یا کاهش تلفات جانی و مالی می‌انجامد برای نفت و گاز و میعانات گازی و فرآورده‌های نفتی و کالاها و خدمات قابل صادرات یا واردات به قیمتهای صادراتی یا وارداتی به نرخ روز ارز بازار آزاد یا معادل ریالی آن با احتساب حقوق دولتی و عوارض قانونی و سایر هزینه‌های متعلقه و برای سایر موارد با قیمتهای غیریارانه‌ای با احتساب حقوق دولتی و عوارض قانونی و سایر هزینه‌های متعلقه قرارداد منعقد کنند.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دولت مکلف است:</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1- کالا یا خدمت تولید شده یا صرفه‌جویی‌شده و منافع یا ارزش حاصله را حسب مورد و از محل درآمد، صرفه‌جویی، منافع یا ارزش حاصله خریداری کند.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2- اصل و سود سرمایه‌گذاری و حقوق دولتی و عوارض قانونی و سایر هزینه‌های متعلقه یا منافع اقدام موضوع این ماده را به آنان پرداخت نماید.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درصورت تأمین تمام یا بخشی از منابع موردنیاز اجزای (1) و (2) از بودجه کل کشور، ضمن مبادله موافقتنامه با سازمان مدیریت و برنامه‌ریزی کشور از طریق خزانه‌داری کل کشور اقدام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اشخاص فوق می‌توانند طبق قرارداد یا مجوز صادره نسبت به فروش کالا یا خدمت تولید شده یا صرفه‌جویی‌شده و منافع یا ارزش حاصله از سرمایه‌گذاری یا اقدام در داخل یا خارج کشور و یا بهره‌برداری و استفاده از آنها اقدام نمایند.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الف- طرحهای نفت و گاز از جمله افزایش ظرفیت تولید نفت خام، گاز و میعانات گازی با اولویت مخازن مشترک و افزایش ظرفیت پالایش نفت خام و میعانات گازی، افزایش تولید محصولات پتروشیمی، ذخیره‌سازی نفت خام، میعانات گازی و گاز طبیعی مخازن مشترک در مخازن غیرمشترک و داخل کشور، ذخیره‌سازی گاز در فصول کم مصرف برای استفاده در فصول پرمصرف، تبدیل درجای نفت‌وگاز و میعانات گازی به محصول یا برق، تزریق گاز به میادین داخلی، رشد صادرات و عبور (ترانزیت) و معاوضه(سوآپ) نفت خام، میعانات گازی و گاز و فرآورده‌های نفتی، جلوگیری از سوختن گازهای همراه نفت و میعانات گازی و جایگزینی گاز داخلی یا وارداتی با فرآورده‌های نفتی ذی‌ربط و کلیه طرحهایی که به افزایش تولید یا صرفه‌جویی در مصرف نفت خام و میعانات گازی و گاز و فرآورده‌های نفتی بیانجامد.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ب- طرحهای بهینه‌سازی مصرف انرژی در بخشهای مختلف از جمله صنعت با اولویت صنایع انرژی‌بر و حمل و نقل عمومی و ریلی درون و برون‌شهری و ساختمان، توسعه استفاده از انرژی‌های تجدیدپذیر، گسترش استفاده از گاز طبیعی فشرده یا مایع یا گاز مایع‌شده با اولویت شهرهای بزرگ و مسیر راههای اصلی بین‌ شهری، تولید و یا جایگزین کردن خودروهای کم‌مصرف و یا برقی با خودروهای پرمصرف و فرسوده و کاهش هزینه‌های حمل بار و مسافر و کاهش دموراژ (خسارت‌تأخیر) کشتیها و طرحهای حمل ونقل ریلی، جاده‌ای، دریایی، هوایی اعم از زیرساخت‌ها و وسایل حمل و نقل، طرحهایی که به کاهش گازهای گلخانه‌ای منجر می‌شود، ماشین‌آلات و واحدهای تولیدی بخش کشاورزی</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پ- طرحهای احداث نیروگاه با بازدهی (راندمان) بالا، افزایش تولید و بازدهی حرارتی نیروگاهها که منجر به افزایش بازدهی حرارتی شود، با اولویت نصب بخش بخار در نیروگاههای چرخه (سیکل) ترکیبی اعم از ترکیب برق و گرما (</w:t>
      </w:r>
      <w:r w:rsidRPr="000358C4">
        <w:rPr>
          <w:rFonts w:ascii="Times New Roman" w:eastAsia="Times New Roman" w:hAnsi="Times New Roman" w:cs="B Mitra"/>
          <w:sz w:val="26"/>
          <w:szCs w:val="26"/>
        </w:rPr>
        <w:t>CHP</w:t>
      </w:r>
      <w:r w:rsidRPr="000358C4">
        <w:rPr>
          <w:rFonts w:ascii="Times New Roman" w:eastAsia="Times New Roman" w:hAnsi="Times New Roman" w:cs="B Mitra"/>
          <w:sz w:val="26"/>
          <w:szCs w:val="26"/>
          <w:rtl/>
        </w:rPr>
        <w:t>) و ترکیب برق، سرما و گرما (</w:t>
      </w:r>
      <w:r w:rsidRPr="000358C4">
        <w:rPr>
          <w:rFonts w:ascii="Times New Roman" w:eastAsia="Times New Roman" w:hAnsi="Times New Roman" w:cs="B Mitra"/>
          <w:sz w:val="26"/>
          <w:szCs w:val="26"/>
        </w:rPr>
        <w:t>CCHP</w:t>
      </w:r>
      <w:r w:rsidRPr="000358C4">
        <w:rPr>
          <w:rFonts w:ascii="Times New Roman" w:eastAsia="Times New Roman" w:hAnsi="Times New Roman" w:cs="B Mitra"/>
          <w:sz w:val="26"/>
          <w:szCs w:val="26"/>
          <w:rtl/>
        </w:rPr>
        <w:t>) و مولدهای مقیاس کوچک(</w:t>
      </w:r>
      <w:r w:rsidRPr="000358C4">
        <w:rPr>
          <w:rFonts w:ascii="Times New Roman" w:eastAsia="Times New Roman" w:hAnsi="Times New Roman" w:cs="B Mitra"/>
          <w:sz w:val="26"/>
          <w:szCs w:val="26"/>
        </w:rPr>
        <w:t>DG</w:t>
      </w:r>
      <w:r w:rsidRPr="000358C4">
        <w:rPr>
          <w:rFonts w:ascii="Times New Roman" w:eastAsia="Times New Roman" w:hAnsi="Times New Roman" w:cs="B Mitra"/>
          <w:sz w:val="26"/>
          <w:szCs w:val="26"/>
          <w:rtl/>
        </w:rPr>
        <w:t>) توسعه استفاده از انرژی‌های تجدیدپذیر، کاهش تلفات انرژی در تولید، انتقال و توزیع، بهینه‌سازی و صرفه‌جویی در مصرف برق و انرژی، برقی‌کردن چاههای کشاورزی با اولویت استفاده از منابع انرژی‌های نو از جمله انرژی خورشیدی، جایگزینی مصرف برق به جای گاز یا فرآورده‌های نفتی در مناطقی که توجیه اقتصادی دارد و افزایش سهم صادرات و عبور (ترانزیت) برق، تولید برق از تلفات گاز و سوخت کارخانجات</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 طرحهای احداث سد، بندر، آب و فاضلاب، طرحهای جلوگیری از شوری و کاهش کیفیت آب، شیرین کردن آب شور و تولید آب شیرین با استفاده از روشهای مختلف با اولویت روشهای حرارتی بازیافتی، بهینه‌سازی و صرفه‌جویی در مصرف آب با کاهش تلفات آب در انتقال وتوزیع، مهار و بهره‌برداری بهینه از آبهای داخلی، مشترک و مرزی و آبهایی که به دریا می‌ریزد و طرحهای جمع‌آوری و دفع بهداشتی فاضلاب و کلیه طرحهایی که به بهبود کیفیت و کاهش مصرف آب می‌انجامد، طرحهای زهکشی اراضی کشاورزی و شیوه‌های نوین آبیاری، تضمین خرید آب یا اجازه فروش آب به سرمایه‌گذاران در کلیه موارد از جمله شرب و بهداشت، صنعت، کشاورزی و آبیاری</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ث- سایر طرحهایی که به ارتقای کیفیت یا کمیت کالاها وخدمات تولیدی یا صرفه‌جویی و جلوگیری از هدر رفتن سرمایه‌های انسانی، مالی، محیط زیست و زمان منجر می‌شوند.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تبصره1- توجیه فنی و اقتصادی و زیست محیطی، زمان‌بندی اجراء و بازپرداخت و سقف تعهد دولت در هر یک از طرحهایی که نیاز به تعهد دولت دارد با پیشنهاد وزارتخانه ذی‌ربط به تصویب شورای اقتصاد می‌رسد. شورای اقتصاد مکلف است حداکثر تا مدت یک‌ماه پس از وصول هر طرح به دبیرخانه آن، رسیدگی و تعیین تکلیف کند.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تبصره2- صندوق توسعه ملی و بانکهای عامل موظفند به طرحهای دارای توجیه فنی و اقتصادی این ماده با اولویت، تسهیلات ارزی و ریالی پرداخت نمایند.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lastRenderedPageBreak/>
        <w:t>تبصره3- درمواردی‌که سرمایه‌گذاری یا اقدامات اشخاص موضوع این ماده منجر به افزایش درآمد عمومی و یا کاهش هزینه‌های عمومی شود، تعهد بازپرداخت اصل و سود سرمایه‌گذاری و حقوق دولتی و عوارض قانونی و سایر هزینه‌های متعلقه یا منافع و عواید حاصل از اقدامات، به میزان و ترتیبی که به تصویب شورای اقتصاد می‌رسد به عهده دولت است.</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وزارت نفت مکلف است حقوق متعلق به سرمایه‌گذار یا اقدام‌کننده را مطابق مصوبه شورای اقتصاد از محل افزایش درآمد حال یا آتی یا کاهش هزینه‌ها، حسب مورد به قیمتهای صادراتی یا وارداتی (برای سوخت) و در سایر موارد، وزارتخانه‌های ذی‌ربط و شرکتهای تابعه موظفند به سرمایه‌گذار یا اقدام‌کننده، پرداخت کنند و همزمان به حساب بدهکار دولت (خزانه‌داری کل کشور) منظور و تسویه حساب نمایند. در مواردی که در اثر سرمایه‌گذاری یا اقدامات موضوع این ماده، درآمد دستگاههای اجرائی یا شرکتهای دولتی کاهش یابد، دولت مکلف به جبران معادل کاهش درآمد دستگاههای اجرائی یا شرکتهای دولتی مربوط است.</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حکم این تبصره شامل بندهای(الف) و(ب) ماده (82) قانون برنامه پنجساله پنجم توسعه جمهوری اسلامی ایران نمی‌گردد.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4- بازپرداخت تعهدات دولت موضوع بند(ت) این ماده از محل درآمدهای حاصل از اجرای طرحها در قوانین بودجه سنواتی صورت می‌گیرد.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5- در اجرای بندهای این ماده اولویت با سرمایه‌گذارانی است که نفت خام، میعانات گازی و یا فرآورده‌های نفتی را برای تسویه تعهدات دولت قبول می‌کنند.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6- ارزش سوخت و یا انرژی صرفه‌جویی‌شده براساس نوع و ترکیب سوخت مصرفی در دوره یکسال قبل از انعقاد قرارداد و طبق قیمتهای صادراتی و یا وارداتی محاسبه و منظور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7- به وزارتخانه‌های مذکور اجازه داده می‌شود درصورت نیاز آب، برق، گاز و فرآورده‌های نفتی و سایر کالاها و خدمات یارانه‌ای تولید یا صرفه‌جویی‌شده را از اشخاص حقیقی یا حقوقی غیردولتی، خصوصی یا تعاونی حسب مورد به قیمتهای صادراتی یا وارداتی (برای سوخت) و برای سایر موارد به قیمتهای غیریارانه‌ای از آنان و یا سایر سرمایه‌گذاران در این زمینه خریداری یا برای ایجاد اشتغال و اجرای طرحهای تملک دارایی‌های سرمایه‌ای در هر استان و هر شهرستان سرمایه‌گذاری کنند. در صورت تمایل سرمایه‌گذار می‌تواند کالا یا خدمت تولید یا صرفه‌جویی‌شده را در داخل یا خارج به فروش برساند.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8- به منظور کاهش هزینه‌ها و تشویق به کاهش مصرف در کالاها و خدمات یارانه‌ای به وزارتخانه‌های مذکور و شرکتهای تابعه و وابسته ذی‌ربط به آنها در این ماده اجازه داده می‌شود با تصویب شورای اقتصاد مصارف کمتر از حد معین، آب، برق، گاز، فرآورده‌های نفتی و سایر کالاها و خدمات یارانه‌ای را با توجه به فصل، منطقه جغرافیایی، نوع مصرف و مصرف‌کنندگان، متناسب با کاهش مصرف به حداقل قیمت و یا صفر کاهش دهد.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چگونگی اجرای این تبصره با پیشنهاد مشترک سازمان مدیریت و برنامه‌ریزی کشور و وزارتخانه‌های امور اقتصادی و دارایی، نفت، نیرو، صنعت، معدن و تجارت و جهادکشاورزی شامل تعیین حد معین برای مصارف مناطق جغرافیایی، نوع مصرف و مصرف‌کنندگان و مقدار و قیمت مصرف تا دوماه پس از ابلاغ این قانون به تصویب شورای اقتصاد می‌رسد.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آیین‌نامه اجرائی این ماده به پیشنهاد سازمان مدیریت و برنامه‌ریزی کشور و وزارتخانه‌های امور اقتصادی و دارایی، نفت و نیرو حسب مورد حداکثر ظرف مدت سه‌ماه پس از ابلاغ این قانون به تصویب هیأت وزیران می‌رسد.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13- کلیه پالایشگاههای کشور مشروط به پرداخت و تسویه وجوه نفت خام و میعانات گازی خریداری شده تحویلی به قیمت هر بشکه نود و پنج درصد (95%) تحویل روی کشتی (فوب) خلیج فارس و به‌صورت نقدی یا اعتبار اسنادی یک‌ماهه به شرکت دولتی ذی‌ربط تابعه وزارت نفت، مجازند فرآورده‌های نفتی مازاد بر نیاز داخلی را رأساً صادر کنند و دولت مکلف است سالانه سهم صندوق توسعه ملی را پرداخت نماید.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1- استفاده از سازوکارهای بورس انرژی در خرید و فروش نفت خام و میعانات گازی و فرآورده‌های نفتی و انرژی برق در اولویت قرار دارد.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2- شرکت دولتی ذی‌ربط تابعه وزارت نفت مجاز است قیمت پایه نفت خام و میعانات گازی عرضه شده در بورس را:</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1- تا دو درصد (2%) کمتر از نود و پنج درصد (95%) تحویل روی کشتی (فوب) خلیج فارس تعیین کند.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2- تا سه درصد (3%) کمتر از بند (1) برای توسعه پالایشگاههای موجود یا احداث پالایشگاههای جدید تا ده سال پس از بهره‌برداری، تعیین کند.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3- به وزارت نفت وسایر دستگاهها اجازه داده می‌شود برای تشویق کشتیهای خارجی به سوختگیری و تأمین سایر نیازهای خود در بنادر ایران از ابزارهای تشویقی و قیمتهای ترجیحی نسبت به سایر رقبا در تأمین سوخت و سایر نیازها استفاده کنند.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lastRenderedPageBreak/>
        <w:t>ماده 14- معاملات و دریافت‌ها و پرداخت‌های موضوع انتشار اوراق بهادار دستگاههای اجرائی موضوع ماده(5) قانون مدیریت خدمات کشوری مصوب 1386/7/8 از طریق نهاد واسط موضوع بند(د) ماده(1) قانون توسعه ابزارها و نهادهای مالی جدید به‌منظور تسهیل اجرای سیاستهای کلی اصل چهل و چهارم (44) قانون اساسی به‌منظور تأمین مالی از طریق انتشار اوراق بهادار در مواردی که خرید، فروش و اجاره دارایی جزء لاینفک ابزار تأمین مالی است با تأیید خزانه‌داری کل کشور از رعایت تشریفات مقرر در قانون محاسبات عمومی کشور و قوانین مربوط به مناقصات و مزایده‌ها مستثنی است.</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سقف درآمدهای موضوع انتشار اوراق بهادار مذکور در این ماده ضمن قوانین بودجه سنواتی تعیین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آیین ‏نامه اجرائی این ماده با اولویت دادن به بخشهای تولیدی، ظرف مدت سه‌ماه از تاریخ ابلاغ این قانون به پیشنهاد وزارت امور اقتصادی و دارایی به‌تصویب هیأت وزیران می‏رسد.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15- صندوق ضمانت سرمایه‌گذاری صنایع کوچک، صندوق حمایت از تحقیقات و توسعه صنایع الکترونیک، صنایع دریایی و بیمه سرمایه‌گذاری فعالیت‌های معدنی و صندوق حمایت از توسعه سرمایه‌گذاری در بخش کشاورزی، به جزء (11) ماده(12) قانون مالیات بر ارزش افزوده مصوب 1387/2/17 و اصلاحات بعدی آن و تبصره ماده (145) قانون مالیات‌های مستقیم اضافه و از شمول مواد(39)، ‌(40)، (41) و (76) قانون محاسبات عمومی کشور مصوب 1/6/1 و اصلاحات بعدی آن مستثنی می‌شوند.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16- کلیه بانکها و مؤسسات اعتباری موظفند از تاریخ لازم‌الاجراء شدن این قانون تا مدت سه‌سال:</w:t>
      </w:r>
    </w:p>
    <w:p w:rsidR="000358C4" w:rsidRDefault="000358C4" w:rsidP="000358C4">
      <w:pPr>
        <w:spacing w:after="0" w:line="240" w:lineRule="auto"/>
        <w:jc w:val="both"/>
        <w:rPr>
          <w:rFonts w:ascii="Times New Roman" w:eastAsia="Times New Roman" w:hAnsi="Times New Roman" w:cs="B Mitra" w:hint="cs"/>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الف- سالانه حداقل سی و سه درصد (33%) اموال خود اعم از منقول، غیرمنقول و سرقفلی را که به تملک آنها و شرکتهای تابعه آنها درآمده است و به‌تشخیص شورای پول و اعتبار و بانک مرکزی جمهوری اسلامی ایران مازاد می‌باشد، واگذار کنند. منظور از شرکتهای تابعه مذکور، شرکتهایی هستند که بانکها و مؤسسات اعتباری به‌صورت مستقیم یا غیرمستقیم مالک بیش از پنجاه‌درصد (50%) سهام آن باشند یا اکثریت اعضای هیأت مدیره آن را تعیین کنند.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ب- سهام تحت تملک خود و شرکتهای تابعه خود را در بنگاههایی که فعالیت‌های غیربانکی انجام می‌دهند، به استثنای طرحهای نیمه‌تمام شرکتهای تابعه واگذار کنند. تشخیص «غیربانکی» بودن فعالیت بنگاههایی که بانکها، مؤسسات اعتباری و شرکتهای تابعه، سهامدار آنها هستند، برعهده بانک‌مرکزی جمهوری‌اسلامی‌ایران است.</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1- معادل صددرصد (100%) مابه‌التفاوت حاصل از فروش اموال و دارایی‌های مازاد بانکهای دولتی نسبت به مبلغ قیمت دفتری و هزینه‌های فروش پس از کسر سهم سود قطعی سپرده‌گذاران، به خزانه‌داری کل کشور واریز و جهت افزایش سرمایه همان بانک تخصیص داده می‌شود. وجوه حاصل از این تبصره از پرداخت مالیات و سود سهم دولت معاف است.</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2- با رعایت سیاست‌های کلی و قانون اجرای سیاست‌های کلی اصل چهل و چهارم (44) قانون اساسی مصوب 25/3/1387 و اصلاحات بعدی آن، وجوه حاصل از واگذاری باقیمانده سهام دولت در بانکها و بیمه‌های مشمول واگذاری مطابق با دستورالعملی که به تصویب وزارت امور اقتصادی و دارایی، سازمان مدیریت و برنامه‌ریزی کشور و بانک مرکزی جمهوری اسلامی ایران می‌رسد، در قالب بودجه‌های سنواتی به افزایش سرمایه بانکهای دولتی اختصاص می‌یابد.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تبصره3- در اجرای این ماده وزارت امور اقتصادی و دارایی موظف است ظرف مدت سه‌سال مطابق دستورالعملی که به‌تصویب مجمع عمومی بانکها می‌رسد، نسبت به بازسازی ساختار مالی و استقرار حاکمیت شرکت در بانکهای دولتی اقدام کند.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17- درصورت عدم انجام تکالیف موضوع ماده(16) این قانون، مجازات‌های زیر نسبت به بانک یا مؤسسه اعتباری متخلف اعمال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الف- بانک مرکزی جمهوری اسلامی ایران با اخطار قبلی، نسبت به اعمال مجازات‌های قانونی از جمله ماده(44) قانون پولی و بانکی کشور مصوب 18/4/1351 و اصلاحات بعدی آن اقدام می‌کند.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ب- سود بانکها و مؤسسات اعتباری که منشأ آن فعالیت‌های غیربانکی شامل بنگاهداری و نگهداری سهام باشد در سال 1395 با نرخ بیست و هشت درصد(28%) مشمول مالیات می‌شود. پس از آن، هرسال سه واحد به درصد نرخ مذکور افزوده می‌شود تا به پنجاه ‌و پنج‌ درصد (55%) برسد.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 xml:space="preserve">پ- عایدی املاک غیرمنقول مازاد بانکها و مؤسسات اعتباری شامل زمین، مستغلات، سرقفلی و اموال مشابه آن در سال 1395 با نرخ بیست و هشت درصد(28%) مشمول مالیات می‌شود. پس از آن، هرسال سه واحد درصد به نرخ مذکور اضافه می‌شود تا به پنجاه و پنج درصد (55%) برسد. </w:t>
      </w:r>
      <w:r w:rsidRPr="000358C4">
        <w:rPr>
          <w:rFonts w:ascii="Times New Roman" w:eastAsia="Times New Roman" w:hAnsi="Times New Roman" w:cs="B Mitra"/>
          <w:sz w:val="26"/>
          <w:szCs w:val="26"/>
          <w:rtl/>
        </w:rPr>
        <w:lastRenderedPageBreak/>
        <w:t>منظور از عایدی املاک در این ماده مابه‌التفاوت قیمت بازاری ملک در ابتدا، و انتهای سال مالی است و بانک یا مؤسسه اعتباری که دارایی غیرمنقول مازاد نگهداری می‌کند موظف است از سال 1395 به بعد، براساس نرخهای مقرر در این ماده، همه‌ساله مالیات بر عایدی دارایی غیرمنقول مازاد تحت تملک خود را بپردازد. چگونگی تقویم دارایی موضوع این ماده، مطابق آیین‌نامه اجرائی است که توسط بانک مرکزی جمهوری اسلامی ایران و سازمان امور مالیاتی کشور تهیه می‌شود و ظرف مدت سه‌ماه از تاریخ ابلاغ این قانون به تصویب هیأت وزیران می‌رسد.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 مدیرعامل و اعضای هیأت‌مدیره بانکها و مؤسسات اعتباری که به دلایلی جز موارد تبصره(1) این ماده و یا حکم قضائی مبنی‌بر عدم واگذاری اموال و سهام موضوع ماده(16) این قانون، اقدام به اجرای این حکم ننمایند به مدت پنج سال از عضویت در هیأت مدیره و نیز تصدی سمت مدیرعاملی بانکها و مؤسسات مالی و یا اعتباری محروم می‌شوند.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1- موارد زیر از شمول مجازات‌های مقرر در این ماده مستثنی است:</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الف- مواردی که بانک یا مؤسسه اعتباری حسب مورد به تأیید بانک مرکزی جمهوری اسلامی ایران یا سازمان بورس و اوراق بهادار اقدامات لازم برای واگذاری دارایی‌های موضوع این ماده را انجام داده ولی به عللی خارج از اراده بانک یا مؤسسه اعتباری، واگذاری آن ممکن نشده باشد؛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ب- نگهداری اموال منقول یا غیرمنقول و سهامی که به تأیید بانک مرکزی جمهوری اسلامی ایران به صورت قهری به تملک بانک یا مؤسسه اعتباری درآمده باشد. نگهداری اینگونه اموال و سهام تا یکسال پس از تاریخ تملک، مشمول مجازات‌های موضوع این ماده نیست. تعیین مصادیق قهری بودن تملک، مطابق آیین‌نامه‌ای است که به‌پیشنهاد وزارت امور اقتصادی و دارایی تهیه می‌شود و ظرف مدت سه‌ماه از تاریخ ابلاغ این قانون به‌تصویب هیأت وزیران می‌رسد.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2- نظارت مستقیم بر اجرای این حکم با وزارت امور اقتصادی و دارایی می‌باشد و وزارت مذکور موظف است هر سه‌ماه یک‌بار گزارش عملکرد حکم این ماده را به کمیسیون‌های اقتصادی و برنامه‌ و بودجه و محاسبات مجلس شورای اسلامی ارائه کند.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18- تا پایان سال 1394 پنجاه‌درصد(50%) منابع و از سال 1395، صددرصد(100%) منابعی که از محل حساب ذخیره ارزی به عاملیت بانکهای دولتی صرف اعطای تسهیلات به بخشهای خصوصی و تعاونی شده است و طی سالهای آتی وصول می‏شود، پس از کسر تعهدات قبلی به حساب خزانه‌داری کل کشور واریز و جهت افزایش سرمایه دولت در بانکهای دولتی با اولویت همان بانکهای عامل منظور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برای این منظور به بانکهای عامل حساب ذخیره ارزی اجازه داده می‌شود تا یکصد هزار میلیارد (100.000.000.000.000) ریال به اتکای مطالبات جاری (حصه تسهیلات اعطائی سررسیدنشده) از اشخاص بابت اعطای تسهیلات از محل حساب ذخیره ارزی، اوراق‌بهادار مبتنی بر دارایی منتشر نمایند و منابع حاصل را به حساب خزانه‌داری کل کشور واریز کنند.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صددرصد (100%) وجوه مذکور با تصویب هیأت وزیران صرف افزایش سرمایه بانکهای دولتی می‌شود. ضوابط ناظر بر انتشار اوراق بهادار مذکور و تسویه حساب بانکهای عامل با خزانه‌داری کل کشور به موجب آیین‌نامه اجرائی است که ظرف مدت سه ماه از تاریخ تصویب این قانون به پیشنهاد وزارت امور اقتصادی و دارایی و بانک مرکزی جمهوری اسلامی ایران به تصویب هیأت وزیران می‌رسد.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19- به‌منظور کمک به تأمین نقدینگی برای حمایت از واحدهای تولیدی کالا و خدمات و تسهیل در وصول مطالبات سررسید گذشته بانکها و یا مؤسسات مالی و یا اعتباری دارای مجوز از این واحدها اقدامات زیر انجام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الف- بانک مرکزی جمهوری اسلامی ایران مکلف است از طریق کلیه بانکها و مؤسسات اعتباری دولتی و خصوصی عامل درصورت درخواست متقاضی، متناسب با بازپرداخت هر بخش از تسهیلات پرداختی به واحدهای تولیدی، نسبت به آزادسازی وثیقه‌های مازاد و یا تبدیل وثیقه متناسب با میزان باقیمانده تسهیلات اقدام نماید. انتخاب وثیقه باقیمانده جهت تضمین با بانک است.</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ب- دریافت وکالت بلاعزل از تسهیلات‌گیرندگان و وثیقه‌گذاران بابت وثائق در رهن بانکها و مؤسسات اعتباری دولتی و خصوصی ممنوع است و وثیقه‌گیرندگان موظفند در قالب قراردادهای منعقده یا سایر طرق قانونی نسبت به به اجراء گذاشتن وثیقه‌ها عمل کنند.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پ- متن زیر به‌عنوان تبصره(4) به ماده واحده قانون اصلاح ماده (34) اصلاحی قانون ثبت مصوب 1351 و حذف ماده (34) مکرر آن مصوب 29/11/1386 الحاق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4- در راستای تسهیل در وصول مطالبات سررسید گذشته بانکها و یا مؤسسات مالی و یا اعتباری دارای مجوز به یکی از روشهای زیر عمل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 xml:space="preserve">1- بانک و یا مؤسسه مالی و یا اعتباری تسهیلات‌دهنده، درصورت درخواست واحد تولیدی بدهکار، به بازار فرابورس یا کارشناس رسمی دادگستری مراجعه و تمام اموال و دارایی‌های واحد تولیدی را قیمت‌گذاری می‌نماید و با هدف تأمین طلب بانک و یا مؤسسه مالی و یا اعتباری بر </w:t>
      </w:r>
      <w:r w:rsidRPr="000358C4">
        <w:rPr>
          <w:rFonts w:ascii="Times New Roman" w:eastAsia="Times New Roman" w:hAnsi="Times New Roman" w:cs="B Mitra"/>
          <w:sz w:val="26"/>
          <w:szCs w:val="26"/>
          <w:rtl/>
        </w:rPr>
        <w:lastRenderedPageBreak/>
        <w:t>روی درصد سهام قابل واگذاری به خریدار، یک مناقصه برگزار می‌کند تا مشخص شود که کدام خریدار با قبول درصد کمتری از سهام واحد تولیدی بدهکار، تمام بدهی او را می‌پردازد. با پرداخت میزان طلب بانک و مؤسسه مالی و یا اعتباری از واحد تولیدی توسط خریدار، آن بخش از سهم واحد تولیدی که در مناقصه مشخص شده است، به خریدار منتقل و اموال مورد رهن آزاد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درصورتی‌که بدهکار از مجوز فوق برای تسویه بدهیهای خود استفاده کند، درصورت شرط ضمن عقد در قرارداد مناقصه و درخواست خریدار، بدهکار مکلف است به خریدار سهام واحد تولیدی بدهکار اعم از اینکه بانک و یا مؤسسه مالی و یا اعتباری باشد و یا سهام خود را از طریق فرابورس خریداری کرده باشد، اجازه دهد تا با خرید نقدی بخش دیگری از سهام این واحد تولیدی به قیمت قبلی، سهام خود را تا سقف سهام مورد نیاز برای تشکیل مجمع عمومی فوق‌العاده، افزایش دهد.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2- در مورد معاملات بانکها و مؤسسات مالی و یا اعتباری مجاز، هرگاه مال مورد وثیقه به مبلغ پایه کارشناسی رسمی دادگستری مرضی‌الطرفین خریداری نداشته باشد، به تقاضای بستانکار و ضمن اخطار به تسهیلات‌گیرنده و راهن، مهلت دو ماهه داده می‌شود تا طلب بانک یا مؤسسه مالی و یا اعتباری را پرداخت کند و یا ملک مورد وثیقه را با پرداخت تمام یا بخشی از طلب بانک تا سقف مبلغ پایه مزایده فک رهن کند.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چنانچه ظرف مدت مذکور طلب بستانکار پرداخت نشود، مال مورد مزایده به بالاترین مبلغ پیشنهادی مشروط بر اینکه کمتر از هفتاد درصد (70%) مبلغ پایه مزایده نباشد، به فروش رسیده و طلب بستانکار وصول می‌شود. در صورتی‌که در مزایده اول، مال مورد مزایده به فروش نرسد، تکرار مزایده با قیمت کارشناسی جدید بلامانع است. هرگاه ارزش مال مورد وثیقه بیشتر از ارزش مورد مطالبه بانک باشد، تملک دارایی مورد وثیقه به اختیار بانک می‌باشد و الزامی در تملک ندارد. درصورت عدم وصول کامل طلب از این طریق، حق پیگیری وصول باقی‌مانده مطالبات از روشهای قانونی برای بستانکار محفوظ است. در اجرای این تبصره استفاده از سازوکارهای بورس کالا در اولویت قرار دارد.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20- دولت موظف است نسبت به تعیین تکلیف نرخ و فرآیند تسویه بدهکاران ارزی از محل حساب ذخیره ارزی به دولت به نحوی که زمان دریافت ارز، زمان فروش محصول یا زمان تکمیل طرح(حسب مورد)، نوع کالا(نهائی، واسطه‌ای یا سرمایه‌ای) وجود یا نبود محدودیت‌های قیمت‌گذاری توسط دولت و رعایت ضوابط قیمت‌گذاری و عرضه توسط دریافت‌کننده تسهیلات، وجود یا نبود منابع ارزی در زمان درخواست متقاضی لحاظ شده باشد، ظرف مدت شش‌ماه پس از تصویب این قانون اقدام کند.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1- گیرندگان تسهیلات موضوع این ماده از تاریخ ابلاغ این قانون تا سه‌ماه فرصت دارند تا بدهی خود به قیمت روز گشایش را با بانک عامل تأدیه و یا تعیین تکلیف کنند. بدهکارانی که مطابق این تبصره اقدام به تعیین تکلیف بدهی خود نموده باشند، مشمول تسهیلات این ماده هستند. تطابق شرایط این ماده با بدهکاران مزبور با تصویب کارگروه ملی و برحسب ضرورت استانی می‌باشد. کلیه اقدامات قانونی و اجرائی توسط بانکهای عامل تا ابلاغ آیین‌نامه اجرائی این ماده متوقف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2- آیین‌نامه اجرائی این ماده که در آن ترکیب کارگروه مذکور در تبصره(1) تعیین می‌شود، به‌پیشنهاد وزارت امور اقتصادی و دارایی، بانک مرکزی جمهوری اسلامی ایران و سازمان مدیریت و برنامه‌ریزی کشور به‌تصویب هیأت وزیران می‌رسد.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3- وزارت امور اقتصادی و دارایی موظف است ظرف مدت سه‌ماه پس از تصویب این قانون با همکاری بانک مرکزی جمهوری اسلامی ایران، سازمان بورس و اوراق بهادار و بیمه مرکزی جمهوری اسلامی ایران، آیین‌نامه پوشش نوسانات نرخ ارز را تهیه کند و به‌تصویب هیأت وزیران برساند.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21- بانک مرکزی جمهوری اسلامی ایران موظف است به</w:t>
      </w:r>
      <w:r w:rsidRPr="000358C4">
        <w:rPr>
          <w:rFonts w:ascii="Times New Roman" w:eastAsia="Times New Roman" w:hAnsi="Times New Roman" w:cs="B Mitra"/>
          <w:sz w:val="26"/>
          <w:szCs w:val="26"/>
          <w:rtl/>
        </w:rPr>
        <w:softHyphen/>
        <w:t xml:space="preserve">منظور تأمین سرمایه </w:t>
      </w:r>
      <w:r w:rsidRPr="000358C4">
        <w:rPr>
          <w:rFonts w:ascii="Times New Roman" w:eastAsia="Times New Roman" w:hAnsi="Times New Roman" w:cs="B Mitra"/>
          <w:sz w:val="26"/>
          <w:szCs w:val="26"/>
          <w:rtl/>
        </w:rPr>
        <w:softHyphen/>
        <w:t>درگردش پایدار برای واحدهای صنعتی، معدنی، کشاورزی، حمل و نقل، صنوف تولیدی، بنگاههای دانش</w:t>
      </w:r>
      <w:r w:rsidRPr="000358C4">
        <w:rPr>
          <w:rFonts w:ascii="Times New Roman" w:eastAsia="Times New Roman" w:hAnsi="Times New Roman" w:cs="B Mitra"/>
          <w:sz w:val="26"/>
          <w:szCs w:val="26"/>
          <w:rtl/>
        </w:rPr>
        <w:softHyphen/>
        <w:t>بنیان و شرکتهای صادراتی درحال</w:t>
      </w:r>
      <w:r w:rsidRPr="000358C4">
        <w:rPr>
          <w:rFonts w:ascii="Times New Roman" w:eastAsia="Times New Roman" w:hAnsi="Times New Roman" w:cs="B Mitra"/>
          <w:sz w:val="26"/>
          <w:szCs w:val="26"/>
          <w:rtl/>
        </w:rPr>
        <w:softHyphen/>
        <w:t>کار (که در این ماده به</w:t>
      </w:r>
      <w:r w:rsidRPr="000358C4">
        <w:rPr>
          <w:rFonts w:ascii="Times New Roman" w:eastAsia="Times New Roman" w:hAnsi="Times New Roman" w:cs="B Mitra"/>
          <w:sz w:val="26"/>
          <w:szCs w:val="26"/>
          <w:rtl/>
        </w:rPr>
        <w:softHyphen/>
        <w:t>اختصار «واحد» نامیده می</w:t>
      </w:r>
      <w:r w:rsidRPr="000358C4">
        <w:rPr>
          <w:rFonts w:ascii="Times New Roman" w:eastAsia="Times New Roman" w:hAnsi="Times New Roman" w:cs="B Mitra"/>
          <w:sz w:val="26"/>
          <w:szCs w:val="26"/>
          <w:rtl/>
        </w:rPr>
        <w:softHyphen/>
        <w:t>شوند)، حداکثر ظرف مدت سه‌ماه از تاریخ ابلاغ این قانون، دستورالعمل اجرائی افتتاح حساب ویژه تأمین سرمایه درگردش را (که به</w:t>
      </w:r>
      <w:r w:rsidRPr="000358C4">
        <w:rPr>
          <w:rFonts w:ascii="Times New Roman" w:eastAsia="Times New Roman" w:hAnsi="Times New Roman" w:cs="B Mitra"/>
          <w:sz w:val="26"/>
          <w:szCs w:val="26"/>
          <w:rtl/>
        </w:rPr>
        <w:softHyphen/>
        <w:t>اختصار «حساب ویژه» نامیده می</w:t>
      </w:r>
      <w:r w:rsidRPr="000358C4">
        <w:rPr>
          <w:rFonts w:ascii="Times New Roman" w:eastAsia="Times New Roman" w:hAnsi="Times New Roman" w:cs="B Mitra"/>
          <w:sz w:val="26"/>
          <w:szCs w:val="26"/>
          <w:rtl/>
        </w:rPr>
        <w:softHyphen/>
        <w:t>شود) در چهارچوب قانون عملیات بانکی بدون ربا (بهره) مصوب 1362/6/8 و اصلاحات بعدی آن با شرایط و الزامات زیر تدوین و به شبکه بانکی کشور ابلاغ نماید: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الف- هر واحد تنها می</w:t>
      </w:r>
      <w:r w:rsidRPr="000358C4">
        <w:rPr>
          <w:rFonts w:ascii="Times New Roman" w:eastAsia="Times New Roman" w:hAnsi="Times New Roman" w:cs="B Mitra"/>
          <w:sz w:val="26"/>
          <w:szCs w:val="26"/>
          <w:rtl/>
        </w:rPr>
        <w:softHyphen/>
        <w:t>تواند یک «حساب ویژه» در شبکه بانکی کشور داشته باشد. تمام یا بخشی از عواید حاصل از فروش واحد به این حساب واریز می</w:t>
      </w:r>
      <w:r w:rsidRPr="000358C4">
        <w:rPr>
          <w:rFonts w:ascii="Times New Roman" w:eastAsia="Times New Roman" w:hAnsi="Times New Roman" w:cs="B Mitra"/>
          <w:sz w:val="26"/>
          <w:szCs w:val="26"/>
          <w:rtl/>
        </w:rPr>
        <w:softHyphen/>
        <w:t>شود و موجودی آن صرفاً برای پرداخت</w:t>
      </w:r>
      <w:r w:rsidRPr="000358C4">
        <w:rPr>
          <w:rFonts w:ascii="Times New Roman" w:eastAsia="Times New Roman" w:hAnsi="Times New Roman" w:cs="B Mitra"/>
          <w:sz w:val="26"/>
          <w:szCs w:val="26"/>
          <w:rtl/>
        </w:rPr>
        <w:softHyphen/>
        <w:t>های قانونی و خرید نهاده</w:t>
      </w:r>
      <w:r w:rsidRPr="000358C4">
        <w:rPr>
          <w:rFonts w:ascii="Times New Roman" w:eastAsia="Times New Roman" w:hAnsi="Times New Roman" w:cs="B Mitra"/>
          <w:sz w:val="26"/>
          <w:szCs w:val="26"/>
          <w:rtl/>
        </w:rPr>
        <w:softHyphen/>
        <w:t>های موردنیاز واحد قابل استفاده است. افتتاح «حساب ویژه» برای هر واحد، مانع از داشتن انواع دیگر حسابهای بانکی توسط آن واحد نیست.</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ب- بانک موظف است حسب درخواست صاحب حساب، وجوه موردنیاز برای خرید نهاده</w:t>
      </w:r>
      <w:r w:rsidRPr="000358C4">
        <w:rPr>
          <w:rFonts w:ascii="Times New Roman" w:eastAsia="Times New Roman" w:hAnsi="Times New Roman" w:cs="B Mitra"/>
          <w:sz w:val="26"/>
          <w:szCs w:val="26"/>
          <w:rtl/>
        </w:rPr>
        <w:softHyphen/>
      </w:r>
      <w:r w:rsidRPr="000358C4">
        <w:rPr>
          <w:rFonts w:ascii="Times New Roman" w:eastAsia="Times New Roman" w:hAnsi="Times New Roman" w:cs="B Mitra"/>
          <w:sz w:val="26"/>
          <w:szCs w:val="26"/>
          <w:rtl/>
        </w:rPr>
        <w:softHyphen/>
        <w:t>های موردنیاز تولید یا پرداخت</w:t>
      </w:r>
      <w:r w:rsidRPr="000358C4">
        <w:rPr>
          <w:rFonts w:ascii="Times New Roman" w:eastAsia="Times New Roman" w:hAnsi="Times New Roman" w:cs="B Mitra"/>
          <w:sz w:val="26"/>
          <w:szCs w:val="26"/>
          <w:rtl/>
        </w:rPr>
        <w:softHyphen/>
        <w:t>های قانونی مرتبط با تولید یا صادرات را از محل موجودی حساب ویژه واحد پرداخت نموده، در صورت عدم تکافوی موجودی حساب ویژه واحد، به</w:t>
      </w:r>
      <w:r w:rsidRPr="000358C4">
        <w:rPr>
          <w:rFonts w:ascii="Times New Roman" w:eastAsia="Times New Roman" w:hAnsi="Times New Roman" w:cs="B Mitra"/>
          <w:sz w:val="26"/>
          <w:szCs w:val="26"/>
          <w:rtl/>
        </w:rPr>
        <w:softHyphen/>
        <w:t>میزان کسری حساب و حداکثر تا سقف اعتبار حساب ویژه واحد، حساب مزبور را بدهکار نماید.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lastRenderedPageBreak/>
        <w:t>تسهیلاتی که از این طریق در اختیار واحدها قرار می</w:t>
      </w:r>
      <w:r w:rsidRPr="000358C4">
        <w:rPr>
          <w:rFonts w:ascii="Times New Roman" w:eastAsia="Times New Roman" w:hAnsi="Times New Roman" w:cs="B Mitra"/>
          <w:sz w:val="26"/>
          <w:szCs w:val="26"/>
          <w:rtl/>
        </w:rPr>
        <w:softHyphen/>
        <w:t>گیرد، از نوع حد اعتباری و در قالب اعتبار در حساب</w:t>
      </w:r>
      <w:r w:rsidRPr="000358C4">
        <w:rPr>
          <w:rFonts w:ascii="Times New Roman" w:eastAsia="Times New Roman" w:hAnsi="Times New Roman" w:cs="B Mitra"/>
          <w:sz w:val="26"/>
          <w:szCs w:val="26"/>
          <w:rtl/>
        </w:rPr>
        <w:softHyphen/>
        <w:t>جاری بوده و متناسب با مبالغ بازپرداخت</w:t>
      </w:r>
      <w:r w:rsidRPr="000358C4">
        <w:rPr>
          <w:rFonts w:ascii="Times New Roman" w:eastAsia="Times New Roman" w:hAnsi="Times New Roman" w:cs="B Mitra"/>
          <w:sz w:val="26"/>
          <w:szCs w:val="26"/>
          <w:rtl/>
        </w:rPr>
        <w:softHyphen/>
        <w:t>شده، قابل تکرار می‌باشد. این تسهیلات صرفاً در چهارچوب عقود مصرح در فصل سوم قانون عملیات بانکی بدون ربا (بهره) و آیین</w:t>
      </w:r>
      <w:r w:rsidRPr="000358C4">
        <w:rPr>
          <w:rFonts w:ascii="Times New Roman" w:eastAsia="Times New Roman" w:hAnsi="Times New Roman" w:cs="B Mitra"/>
          <w:sz w:val="26"/>
          <w:szCs w:val="26"/>
          <w:rtl/>
        </w:rPr>
        <w:softHyphen/>
        <w:t>نامه</w:t>
      </w:r>
      <w:r w:rsidRPr="000358C4">
        <w:rPr>
          <w:rFonts w:ascii="Times New Roman" w:eastAsia="Times New Roman" w:hAnsi="Times New Roman" w:cs="B Mitra"/>
          <w:sz w:val="26"/>
          <w:szCs w:val="26"/>
          <w:rtl/>
        </w:rPr>
        <w:softHyphen/>
        <w:t>های آن قابل پرداخت است. بازپرداخت این تسهیلات می</w:t>
      </w:r>
      <w:r w:rsidRPr="000358C4">
        <w:rPr>
          <w:rFonts w:ascii="Times New Roman" w:eastAsia="Times New Roman" w:hAnsi="Times New Roman" w:cs="B Mitra"/>
          <w:sz w:val="26"/>
          <w:szCs w:val="26"/>
          <w:rtl/>
        </w:rPr>
        <w:softHyphen/>
        <w:t>تواند از طریق واریز تدریجی وجوه حاصل از فروش به</w:t>
      </w:r>
      <w:r w:rsidRPr="000358C4">
        <w:rPr>
          <w:rFonts w:ascii="Times New Roman" w:eastAsia="Times New Roman" w:hAnsi="Times New Roman" w:cs="B Mitra"/>
          <w:sz w:val="26"/>
          <w:szCs w:val="26"/>
          <w:rtl/>
        </w:rPr>
        <w:softHyphen/>
        <w:t>«حساب ویژه» واحد انجام 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پ- حد اعتباری حساب ویژه هر واحد در سال اول افتتاح حساب عبارت است از شصت درصد (60%) میانگین فروش سه</w:t>
      </w:r>
      <w:r w:rsidRPr="000358C4">
        <w:rPr>
          <w:rFonts w:ascii="Times New Roman" w:eastAsia="Times New Roman" w:hAnsi="Times New Roman" w:cs="B Mitra"/>
          <w:sz w:val="26"/>
          <w:szCs w:val="26"/>
          <w:rtl/>
        </w:rPr>
        <w:softHyphen/>
        <w:t>ساله آخر فعالیت آن واحد (مورد تأیید سازمان امور مالیاتی کشور) و حداکثر تا سقف پانصد میلیارد ریال</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حد اعتباری حساب ویژه هر واحد برای سالهای بعد، براساس دستورالعمل بانک مرکزی جمهوری اسلامی ایران که به تصویب شورای پول و اعتبار خواهد رسید، متناسب با فروش سال قبل واحد که وجه آن به حساب ویژه واریز شده</w:t>
      </w:r>
      <w:r w:rsidRPr="000358C4">
        <w:rPr>
          <w:rFonts w:ascii="Times New Roman" w:eastAsia="Times New Roman" w:hAnsi="Times New Roman" w:cs="B Mitra"/>
          <w:sz w:val="26"/>
          <w:szCs w:val="26"/>
          <w:rtl/>
        </w:rPr>
        <w:softHyphen/>
        <w:t>باشد، تعیین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 هر گونه استفاده غیرمجاز از حساب ویژه، جرم محسوب می</w:t>
      </w:r>
      <w:r w:rsidRPr="000358C4">
        <w:rPr>
          <w:rFonts w:ascii="Times New Roman" w:eastAsia="Times New Roman" w:hAnsi="Times New Roman" w:cs="B Mitra"/>
          <w:sz w:val="26"/>
          <w:szCs w:val="26"/>
          <w:rtl/>
        </w:rPr>
        <w:softHyphen/>
        <w:t>شود و مجرم با رأی دادگاه به جریمه نقدی سه برابر مبلغ تخلف و محرومیت موقت یا دائم از تسهیلات حساب ویژه محکوم خواهد شد.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ث- بانک مرکزی جمهوری اسلامی ایران موظف است تدابیر تشویقی و تنبیهی لازم را برای الزام کلیه بانکها و مؤسسات اعتباری در راستای تأمین سرمایه درگردش واحدها در چهارچوب مقررات این ماده اتخاذ نموده، هر شش‌ماه یک</w:t>
      </w:r>
      <w:r w:rsidRPr="000358C4">
        <w:rPr>
          <w:rFonts w:ascii="Times New Roman" w:eastAsia="Times New Roman" w:hAnsi="Times New Roman" w:cs="B Mitra"/>
          <w:sz w:val="26"/>
          <w:szCs w:val="26"/>
          <w:rtl/>
        </w:rPr>
        <w:softHyphen/>
        <w:t>بار، گزارش عملکرد بانکها و مؤسسات اعتباری در این خصوص را به کمیسیون اقتصادی مجلس شورای اسلامی ارائه کند.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22- بانکها موظفند درخواست‌های استفاده از تسهیلات ارزی و ریالی مورد نیاز طرحهای دارای توجیه فنی، اقتصادی و مالی را همزمان بررسی و براساس زمانبندی اجرای طرح و متناسب با پیشرفت فیزیکی پروژه پرداخت نمایند. همچنین بانکها درخصوص قراردادها و تعهدات تولیدی غیرتکلیفی که متقاضی، سهم آورده خود را طبق زمانبندی واریز کرده و اجرای طرح یا پروژه موضوع قرارداد نیز شروع شده باشد، در صورت تعلیق تسهیلات تعهد شده، ملزم به تمدید مدت قرارداد و عدم دریافت هرگونه سود در بازه زمانی تعلیق و عدم ایفای تعهدات قراردادی خود در قبال متقاضی یا طرف قرارداد خود می‌باشد.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23- کلیه بانکها و مؤسسات مالی و یا اعتباری دولتی و خصوصی مکلفند با درخواست بنگاههای تولیدی که به‌دلیل شرایط کشور طی سالهای 1389 تا 1392 دچار مشکل و دارای بدهی سررسید گذشته گردیده‌اند و تاکنون برای تسهیلات أخذشده معوق از تمهیدات استمهال و یا امهال استفاده نکرده‌اند با تأیید هیأت مدیره برای یکبار و با دوره تنفس شش‌ماهه و بازپرداخت سه‌ساله اقدام به تسویه حساب تسهیلات معوق نمایند. جریمه‌های تسهیلات فوق به‌صورت جداگانه محاسبه و در انتهای دوره بازپرداخت و درصورت انجام تعهدات به موقع بنگاه تولیدی، مشمول بخشودگی می‌گردد. بنگاههایی که حداکثر یکسال پس از تصویب این قانون تعیین تکلیف نمایند مشمول این ماده می‌باشند.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24- به دولت اجازه داده می‌شود از محل صرفه‌جویی در هزینه‌ها یا فروش طرحهای تملک دارایی‌های سرمایه‌ای یا فروش اموال مازاد یا افزایش قیمت آب و حاملهای انرژی برای مصارف بیش از الگوی مصرف یا متوسط مصرف، سالانه تا دو درصد (2%) بودجه کل کشور را پس از واریز به خزانه‌داری کل‌کشور به افزایش سرمایه بانکهای دولتی اختصاص دهد. بانکهای مذکور موظفند حداقل معادل سه برابر مبلغ افزایش سرمایه را از این محل به خریداران غیردولتی، خصوصی یا تعاونی طرحهای تملک دارایی‌های سرمایه‌ای ملی و استانی تسهیلات با اقساط بازپرداخت حداقل پنج ساله پرداخت نمایند. لیست طرحها و پروژه‌ها توسط سازمان مدیریت و برنامه‌ریزی کشور تعیین و اعلام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به صندوق توسعه ملی نیز اجازه داده می‌شود تا از طریق بانکهای عامل ذی‌ربط به خریداران طرحها و پروژه‌های مذکور تسهیلات پرداخت نماید.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متقاضیان خرید طرحها و پروژه‌های مذکور مجازند حداقل بیست درصد(20%) منابع مورد نیاز جهت تکمیل و بهره‌برداری از هر طرح و یا پروژه را تأمین نمایند.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دستگاههای اجرائی طرحها و پروژه‌ها موظفند با تأیید سازمان مدیریت و برنامه‌ریزی کشور با عقد قرارداد بلند مدت تا مدت پنجاه سال کالاها و خدمات ناشی از اجرای طرحها و پروژه‌ها را از بخش غیردولتی، خصوصی یا تعاونی خریداری یا به آنها کمک زیان پرداخت نمایند و در صورت عدم نیاز، خریداران طرحها و پروژه‌ها می‌توانند کالا یا خدمات ناشی از اجرای طرحها و یا پروژه‌ها را در داخل یا خارج به فروش رسانند.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به سازمان مدیریت و برنامه‌ریزی کشور اجازه داده می‌شود طرحهای فاقد توجیه اقتصادی را با پرداخت یارانه یا کمک زیان توجیه‌دار و سودآور نماید. رعایت شرایط رقابتی و برگزاری مزایده عمومی برای فروش طرحها و پروژه‌ها و برگزاری مناقصه عمومی برای خرید کالاها و خدمات ناشی از اجرای طرحها و پروژه‌ها الزامی است.</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آیین‌نامه اجرائی این ماده با پیشنهاد سازمان مدیریت و برنامه‌ریزی کشور و وزارت امور اقتصادی و دارایی و صندوق توسعه ملی و بانک مرکزی جمهوری اسلامی ایران حداکثر تا مدت دوماه پس از ابلاغ این قانون به تصویب هیأت وزیران می‌رسد.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lastRenderedPageBreak/>
        <w:t>ماده 25- به سازمان بورس و اوراق بهادار اجازه داده می‌شود با رعایت مواد(26) و(27) قانون بازار اوراق بهادار جمهوری اسلامی ایران مصوب1384/9/1 پس از استقرار و راه‌اندازی شرکتهای رتبه‌بندی اعتباری براساس رتبه اعلامی شرکتهای مزبور، مجوز انتشار اوراق مشارکت را صادر نماید. نحوه ضمانت و تعیین نرخ اوراق مذکور به موجب آیین‌نامه‌ اجرائی است که به پیشنهاد وزارت امور اقتصادی و دارایی و سازمان بورس و اوراق بهادار، حداکثر ظرف مدت سه‌ماه از تاریخ ابلاغ این قانون تهیه می‌شود و به تصویب هیأت وزیران می‌رسد.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26- کلیه معاملات ثانویه اوراق مشارکت و سایر اوراق بهادار اسلامی (صکوک) از قبیل اوراق مرابحه و اسناد خزانه اسلامی صرفاً از طریق بورس یا بازار خارج از بورس موضوع قانون بازار اوراق بهادار جمهوری اسلامی ایران انجام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اوراق مرابحه، اوراق بهادار قابل نقل و انتقالی است که نشان دهنده مالکیت مشاع دارنده آن در دارایی مالی ناشی از فروش کالا، یا خدمتی است که نقل و انتقال آن شرعاً جایز بوده و بر اساس قرارداد مرابحه حاصل شده است.</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1- انتشار اوراق مشارکت قابل بازخرید قبل از سررسید توسط بانکهای دولتی و خرید اوراق مشارکت منتشرشده توسط سایر بانکها (اعم از دولتی و خصوصی) به وسیله بانکهای دولتی ممنوع است.</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تبصره2- انتشار اوراق بهادار قابل بازخرید قبل از سررسید توسط بانک مرکزی جمهوری اسلامی ایران که با هدف مدیریت نظام پولی کشور انجام می‏شود، مجاز است.</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27- شرکتهای پذیرفته شده در بورس اوراق بهادار یا بازار خارج از بورس موضوع قانون بازار اوراق بهادارجمهوری اسلامی ایران که از محل آورده نقدی یا مطالبات حال‌شده سهامداران افزایش سرمایه می‌دهند، از پرداخت حق تمبر موضوع ماده(48) قانون مالیات‌های مستقیم و تبصره آن معاف می‌باشند.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28- الف- به منظور کنترل و کاهش مخاطرات سامانه‌ای یا فرادستگاهی بازار سرمایه کشور در شرایط وقوع بحران‌های مالی و اقتصادی و اجرای سیاست‌های عمومی حاکمیتی در شرایط مذکور و به منظور حفظ و توسعه شرایط رقابت منصفانه در حوزه بازار سرمایه، صندوق تثبیت بازار سرمایه به عنوان نهاد مالی تحت نظارت سازمان بورس و اوراق بهادار، با شخصیت حقوقی مستقل تأسیس می‌شود و طبق اساسنامه خود و در چهارچوب مصوبات هیأت امناء متشکل از وزیر امور اقتصادی و دارایی، رئیس کل بانک مرکزی، رئیس سازمان مدیریت و برنامه‌ریزی کشور، رئیس هیأت عامل صندوق توسعه ملی و رئیس سازمان بورس و اوراق بهادار توسط هیأت عامل فعالیت می‌نماید.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1- اداره صندوق بر عهده هیأت عامل آن خواهد بود و سازمان حسابرسی به عنوان حسابرس- بازرس قانونی آن فعالیت می‌نماید.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2- سازمان بورس و اوراق بهادار با تصویب شورای عالی بورس و اوراق بهادار، می‌تواند بخشی از منابع داخلی خود را به شکل سپرده در اختیار این صندوق قرار دهد. صندوق توسعه ملی نیز مجاز است تا یک درصد (1%) از منابع سالانه خود را از طریق سپرده‌های خود در بانک‌های عامل در این صندوق سپرده‌گذاری کند.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3- شرایط و معیارهای مخاطرات سامانه‌ای، مخاطرات فرادستگاهی و بحران‌های مالی و نیز شرایط و مقررات فعالیت و انحلال صندوق، ارکان صندوق و وظایف و اختیارات هیأت امناء و هیأت عامل به موجب اساسنامه صندوق تثبیت بازار سرمایه است که به پیشنهاد وزارت امور اقتصادی و دارایی حداکثر تا مدت سه‌ماه پس از ابلاغ این قانون به تصویب‌ هیأت وزیران می‌رسد.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4- در صورت انحلال صندوق تثبیت بازار سرمایه کلیه اموال و دارایی‌های آن بعد از کسر تعهدات و بدهیها به دولت تعلق می‌گیرد.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5- فعالیت‌های صندوق در حوزه بازار سرمایه از ابتدای سال 1395 از هرگونه مالیات و عوارض معاف می‌باشد.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ب- شرکتهای پذیرفته‌شده در بورس و بازارهای خارج از بورس براساس میزان سهام شناور خود در هر یک از بازارهای مذکور و براساس مقرراتی که با پیشنهاد سازمان بورس و اوراق بهادار به تصویب شورای عالی بورس و اوراق بهادار می‌رسد می‌توانند تا سقف ده درصد (10%) از سهام خود را خریداری و تحت عنوان سهام خزانه در شرکت نگهداری کنند. مادامی که این سهام در اختیار شرکت است فاقد حق رأی می‌باشد.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پ- مابه‌التفاوت ارزش اسمی و قیمت معاملاتی پذیره‌نویسی اوراق بهادار مذکور که کمتر از قیمت اسمی پذیره‌نویسی می‌شوند به‌عنوان هزینه قابل قبول مالیاتی پذیرفته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29- از ابتدای سال 1395 کلیه معافیت‌های مقرر در مواد(7)، (11) و (12) قانون توسعه ابزارها و نهادهای مالی جدید به منظور تسهیل اجرای سیاستهای کلی اصل چهل و چهارم (44) قانون اساسی مصوب 1388/9/25 درخصوص اوراق صکوک و تمامی اوراق بهاداری که در چهارچوب قوانین و براساس ضوابط و مقررات بانک مرکزی جمهوری اسلامی ایران منتشر می‌شود، حاکم است.</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30- متن زیر به‌عنوان ماده(138 مکرر) به قانون مالیات‌های مستقیم مصوب 1366/12/3 و اصلاحات بعدی آن الحاق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138 مکرر- اشخاصی که آورده نقدی برای تأمین مالی پروژه ـ طرح و سرمایه در گردش بنگاههای تولیدی را در قالب عقود مشارکتی فراهم نمایند، معادل حداقل سود مورد انتظار عقود مشارکتی مصوب شورای پول و اعتبار از پرداخت مالیات بر درآمد معاف می‌شوند و برای پرداخت‌کننده سود، معادل سود پرداختی مذکور به‌عنوان هزینه قابل قبول مالیاتی تلقی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1- استفاده‌کننده از معافیت موضوع این ماده تا دو سال نمی‌تواند آورده نقدی را از بنگاه تولیدی خارج کند. در صورت کاهش آورده‌ نقدی، به‌میزان ارزش روز معافیت استفاده شده، مالیات سال خروج آورده نقدی، اضافه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2- تشخیص تحقق به‌کارگیری آورده نقدی برای تأمین مالی پروژه ـ طرح یا سرمایه در گردش با اداره امور مالیاتی حوزه مربوط است.</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31- متن زیر جایگزین ماده (132) قانون مالیات‌های مستقیم و تبصره‌های آن می‌شود و ماده (138) قانون مذکور و تبصره‌های آن حذف می‌گردد: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132- درآمد ابرازی ناشی از فعالیت‌های ‌تولیدی و معدنی اشخاص حقوقی غیردولتی در واحدهای تولیدی یا معدنی که از تاریخ اجرای این ماده از طرف‌ وزارتخانه‌های ذی‌ربط برای آنها پروانه بهره‌برداری صادر یا قرارداد استخراج و فروش منعقد می‌شود و همچنین درآمدهای خدماتی بیمارستان‌ها، هتلها و مراکز اقامتی گردشگری اشخاص یادشده که از تاریخ مذکور از طرف مراجع قانونی ذی‌ربط برای آنها پروانه بهره‌برداری یا مجوز صادر می‌شود، از تاریخ شروع بهره‌برداری یا استخراج یا فعالیت به مدت پنج‌سال و در مناطق کمترتوسعه‌یافته به مدت ده‌سال با نرخ صفر مشمول مالیات می‌باشد.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الف- منظور از مالیات با نرخ صفر روشی است که مؤدیان مشمول آن مکلف به تسلیم اظهارنامه، دفاتر قانونی، اسناد و مدارک حسابداری حسب مورد، برای درآمدهای خود به ترتیب مقرر در این قانون و در مواعد مشخص‌شده به سازمان امور مالیاتی کشور می‌باشند و سازمان مذکور نیز مکلف به بررسی اظهارنامه و تعیین درآمد مشمول مالیات مؤدیان براساس مستندات، مدارک و اظهارنامه مذکور است و پس از تعیین درآمد مشمول مالیات مؤدیان، مالیات آنها با نرخ صفر محاسبه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ب- مالیات با نرخ صفر برای واحدهای تولیدی و خدماتی و سایر مراکز موضوع این ماده که دارای بیش از پنجاه نفر نیروی کار شاغل باشند چنانچه در دوره معافیت، هرسال نسبت به سال قبل نیروی کار شاغل خود را حداقل پنجاه درصد(50%) افزایش دهند، به ازای هر سال افزایش کارکنان یک‌سال اضافه می‌شود. تعداد نیروی کار شاغل و همچنین افزایش اشتغال نیروی کار در هر واحد با تأیید وزارت تعاون، کار و رفاه اجتماعی و ارائه اسناد و مدارک مربوط به فهرست بیمه تأمین اجتماعی کارکنان محقق می‌شود. در صورت کاهش نیروی کار از حداقل افزایش مذکور در سال بعد که از مشوق مالیاتی این بند استفاده کرده باشند، مالیات متعلق در سال کاهش، مطالبه و وصول می‌شود. افرادی که بازنشسته، بازخرید و مستعفی می‌شوند کاهش محسوب نمی‌گردد.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پ- دوره برخورداری محاسبه مالیات با نرخ صفر برای واحدهای اقتصادی مذکور موضوع این ماده واقع در شهرکهای صنعتی یا مناطق ویژه اقتصادی به مدت دو سال و در صورت استقرار شهرکهای صنعتی یا مناطق ویژه اقتصادی در مناطق کمترتوسعه‌یافته، به مدت سه‌سال افزایش می‌یابد.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 شرط برخورداری از هرگونه معافیت مالیاتی برای اشخاص حقیقی و حقوقی فعال در مناطق آزاد و سایر مناطق کشور تسلیم اظهارنامه مالیاتی در موقع مقرر قانونی است. اظهارنامه مالیاتی اشخاص حقوقی شامل ترازنامه و حساب سود و زیان طبق نمونه‌ای است که توسط سازمان امور مالیاتی تهیه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ث- به منظور تشویق و افزایش سرمایه‌گذاری‌های اقتصادی در واحدهای موضوع این ماده علاوه بر دوره حمایت از طریق مالیات با نرخ صفر حسب مورد، سرمایه‌گذاری در مناطق کمترتوسعه‌یافته و سایر مناطق به شرح زیر مورد حمایت قرار می‌گیرد: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1- در مناطق کمترتوسعه‌یافته:</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مالیات سالهای بعد از دوره محاسبه مالیات با نرخ صفر مذکور در صدر این ماده تا زمانی که جمع درآمد مشمول مالیات واحد به دوبرابر سرمایه ثبت و پرداخت‌شده برسد، با نرخ صفر محاسبه می‌شود و بعد از آن، مالیات متعلقه با نرخهای مقرر در ماده(105) این قانون و تبصره‌های آن محاسبه و دریافت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2- در سایر مناطق:</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 xml:space="preserve">پنجاه‌درصد(50%) مالیات سالهای بعد از دوره محاسبه مالیات مذکور در صدر این ماده با نرخ صفر و پنجاه‌درصد(50%) باقی‌مانده با نرخهای مقرر در ماده (105) قانون مالیاتهای مستقیم و تبصره‌های آن محاسبه و دریافت می‌شود. این حکم تا زمانی که جمع درآمد مشمول مالیات واحد، </w:t>
      </w:r>
      <w:r w:rsidRPr="000358C4">
        <w:rPr>
          <w:rFonts w:ascii="Times New Roman" w:eastAsia="Times New Roman" w:hAnsi="Times New Roman" w:cs="B Mitra"/>
          <w:sz w:val="26"/>
          <w:szCs w:val="26"/>
          <w:rtl/>
        </w:rPr>
        <w:lastRenderedPageBreak/>
        <w:t>معادل سرمایه ثبت و پرداخت‌شده شود، ادامه می‌یابد و بعد از آن، صددرصد(100%) مالیات متعلقه با نرخهای مقرر در ماده(105) این قانون و تبصره‌های آن محاسبه و دریافت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درآمد حمل و نقل اشخاص حقوقی غیردولتی، از مشوق مالیاتی جزءهای(1) و (2) این بند برخوردار می‌باشند. اشخاص حقوقی غیردولتی موضوع این ماده که قبل از این اصلاحیه تأسیس شده‌اند، درصورت سرمایه‌گذاری مجدد از مشوق این ماده می‌توانند استفاده کنند.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هرگونه سرمایه‌گذاری که با مجوز مراجع قانونی ذی‌ربط به‌منظور تأسیس، توسعه، بازسازی و نوسازی واحدهای مذکور برای ایجاد دارایی‌های ثابت به‌استثنای زمین هزینه می‌شود، مشمول حکم این بند است.</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ج- استثنای زمین مذکور در انتهای بند(ت)، در مورد سرمایه‌گذاری اشخاص حقوقی غیردولتی در واحدهای حمل و نقل، بیمارستان‌ها، هتلها و مراکز اقامتی گردشگری صرفاً به میزان تعیین‌شده در مجوزهای قانونی صادرشده از مراجع ذی‌صلاح، جاری نمی‌باشد.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چ- درصورت کاهش میزان سرمایه ثبت و پرداخت‌شده اشخاص مذکور که از مشوق مالیاتی این ماده برای افزایش سرمایه استفاده کرده باشند، مالیات متعلق و جریمه‌های آن مطالبه و وصول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ح- درصورتی‌که سرمایه‌گذاری انجام‌شده موضوع این ماده با مشارکت سرمایه‌گذاران خارجی با مجوز سازمان سرمایه‌گذاری و کمکهای اقتصادی و فنی ایران انجام شده باشد به‌ازای هر پنج‌درصد(5%) مشارکت سرمایه‌گذاری خارجی به میزان ده‌درصد(10%) به مشوق این ماده به نسبت سرمایه ثبت و پرداخت شده و حداکثر تا پنجاه‌درصد(50%) اضافه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خ- شرکتهای خارجی که با استفاده از ظرفیت واحدهای تولیدی داخلی در ایران نسبت به تولید محصولات با نشان معتبر اقدام کنند درصورتی‌که حداقل بیست‌درصد(20%) از محصولات تولیدی را صادر نمایند از تاریخ انعقاد قرارداد همکاری با واحد تولید ایرانی در دوره محاسبه مالیات با نرخ صفر واحد تولیدی مذکور مشمول حکم این ماده بوده و در صورت اتمام دوره مذکور، از پنجاه‌درصد(50%) تخفیف در نرخ مالیاتی نسبت به درآمد ابرازی حاصل از فروش محصولات تولیدی در مدت مذکور در این ماده برخوردار می‌باشند.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د- نرخ صفر مالیاتی و مشوقهای موضوع این ماده شامل درآمد واحدهای تولیدی و معدنی مستقر در شعاع یکصد و بیست کیلومتری مرکز استان تهران و پنجاه کیلومتری مرکز استان اصفهان و سی کیلومتری مراکز سایر استان‌ها و شهرهای دارای بیش از سیصد هزار نفر جمعیت براساس آخرین سرشماری نفوس و مسکن نمی‌شود.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واحدهای تولیدی فناوری اطلاعات با تأیید وزارتخانه‌های ذی‌ربط و معاونت علمی و فناوری رئیس‌جمهور در هر حال از امتیاز این ماده برخوردار می‌باشند. همچنین مالیات واحدهای تولیدی و معدنی مستقر در کلیه مناطق ویژه اقتصادی و شهرکهای صنعتی به استثنای مناطق ویژه اقتصادی و شهرکهای مستقر در شعاع یکصد و بیست کیلومتری مرکز استان تهران با نرخ صفر محاسبه می‌شود و از مشوقهای مالیاتی موضوع این ماده برخوردار می‌باشند.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درخصوص مناطق ویژه اقتصادی و شهرکهای صنعتی یا واحدهای تولیدی که در محدوده دو یا چند استان یا شهر قرار می‌گیرند، ملاک تعیین محدوده به موجب آیین‌نامه‌ای است که حداکثر سه ماه پس از تصویب این قانون با پیشنهاد مشترک وزارتخانه‌های صنعت، معدن و تجارت و امور اقتصادی و دارایی و سازمان مدیریت و برنامه‌ریزی کشور و سازمان حفاظت محیط‌زیست تهیه و به تصویب هیأت وزیران می‌رسد.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ذ- فهرست مناطق کمتر توسعه‌یافته شامل استان، شهرستان، بخش و دهستان در سه‌ماهه اول در هر برنامه پنجساله، توسط سازمان مدیریت و برنامه‌ریزی کشور با همکاری وزارت امور اقتصادی و دارایی با لحاظ شاخصهای نرخ بیکاری و سرمایه‌گذاری در تولید تهیه می‌شود و به‌تصویب هیأت وزیران می‌رسد و تا ابلاغ فهرست جدید، فهرست برنامه قبلی معتبر می‌باشد. تاریخ شروع فعالیت با تأیید مراجع قانونی ذی‌ربط، مناط اعتبار برای احتساب مشوقهای مناطق کمترتوسعه‌یافته است.</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ر- کلیه تأسیسات ایرانگردی و جهانگردی که قبل از اجرای این‌ماده پروانه بهره‌برداری از مراجع قانونی ذی‌ربط أخذ کرده باشند تا مدت شش‌سال پس از تاریخ لازم‌الاجراء شدن این ماده از پرداخت پنجاه‌درصد(50%) مالیات بر درآمد ابرازی معاف می‌باشند. حکم این بند نسبت به درآمد حاصل از اعزام گردشگر به خارج از کشور مجری نیست.</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ز- صددرصد(100%) درآمد ابرازی دفاتر گردشگری و زیارتی دارای مجوز از مراجع قانونی ذی‌ربط که از محل جذب گردشگران خارجی یا اعزام زائر به عربستان، عراق و سوریه تحصیل شده باشد با نرخ صفر مالیاتی مشمول مالیات می‌باشد.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ژ- مالیات با نرخ صفر موضوع این قانون صرفاً شامل درآمد ابرازی به جز درآمدهای کتمان‌شده می‌باشد. این حکم در مورد کلیه احکام مالیاتی با نرخ صفر منظور در این قانون و سایر قوانین مجری است.</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 xml:space="preserve">س- معادل هزینه‌های تحقیقاتی و پژوهشی اشخاص حقوقی خصوصی و تعاونی در واحدهای تولیدی و صنعتی دارای پروانه بهره‌برداری از وزارتخانه‌های ذی‌ربط که در قالب قرارداد منعقده با دانشگاهها یا مراکز پژوهشی و آموزش عالی دارای مجوز قطعی از وزارتخانه‌های علوم، تحقیقات و فناوری و بهداشت، درمان و آموزش پزشکی که در چهارچوب نقشه جامع علمی کشور انجام می‌شود، مشروط بر اینکه گزارش </w:t>
      </w:r>
      <w:r w:rsidRPr="000358C4">
        <w:rPr>
          <w:rFonts w:ascii="Times New Roman" w:eastAsia="Times New Roman" w:hAnsi="Times New Roman" w:cs="B Mitra"/>
          <w:sz w:val="26"/>
          <w:szCs w:val="26"/>
          <w:rtl/>
        </w:rPr>
        <w:lastRenderedPageBreak/>
        <w:t>پیشرفت سالانه آن به‌تصویب شورای پژوهشی دانشگاهها و یا مراکز تحقیقاتی مربوطه برسد و ناخالص درآمد ابرازی حاصل از فعالیت‌های تولیدی و معدنی آنها کمتر از پنج‌میلیارد (5.000.000.000)ریال نباشد، حداکثر به میزان ده‌درصد(10%) مالیات ابرازی سال انجام هزینه مذکور بخشوده می‌شود. معادل مبلغ منظورشده به حساب مالیات اشخاص مذکور، به‌عنوان هزینه قابل قبول مالیاتی پذیرفته نخواهد شد.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دستورالعمل اجرائی این بند با پیشنهاد سازمان امور مالیاتی کشور به‌تصویب وزرای امور اقتصادی و دارایی، صنعت، معدن و تجارت، علوم، تحقیقات و فناوری و بهداشت، درمان و آموزش پزشکی می‌رسد.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1- کلیه معافیت‌های مالیاتی و محاسبه با نرخ صفر مالیاتی مازاد بر قوانین موجود مذکور در این ماده از ابتدای سال 1395 اجراء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2- آیین‌نامه اجرائی موضوع این ماده و بندهای آن حداکثر ظرف مدت شش‌ماه پس از ابلاغ قانون توسط وزارتخانه‌های امور اقتصادی و دارایی و صنعت، معدن و تجارت با همکاری سازمان امور مالیاتی کشور تهیه می‌شود و به‌تصویب هیأت‌وزیران می‌رسد.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32- ماده(16) قانون حداکثر استفاده از توان تولیدی و خدماتی در تأمین نیازهای کشور و تقویت آنها در امر صادرات و اصلاح ماده(104) قانون مالیات‌های مستقیم مصوب 1391/5/1 لغو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33- تبصره زیر به عنوان تبصره(5) به ماده(143) مکرر قانون مالیات‌های مستقیم الحاق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5- نقل و انتقال اوراق بهادار بازارگردانی بازارگردانان دارای مجوز از سازمان بورس و اوراق بهادار در بورس و فرابورس از پرداخت مالیات مقطوع نیم‌درصد (5/0%) این ماده، معاف است.</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34- سازمان امور مالیاتی کشور مکلف است مالیات بر ارزش افزوده أخذشده از صادرکنندگان را از کالاهایی که از مبادی خروجی رسمی صادر شده با ارائه اسناد و مدارک مثبته حداکثر تا مدت یک‌ماه پس از ارائه برگ خروجی صادره توسط گمرک جمهوری اسلامی ایران از محل وصولی‌های جاری آن سازمان به صادرکنندگان مسترد نماید.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35- الحاقات و اصلاحات زیر در قانون معادن مصوب 1377/3/23 و اصلاحات بعدی آن انجام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الف- چهار تبصره به شرح زیر به عنوان تبصره‌های (8)، (9)، (10) و(11) به ماده(14) قانون اضافه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8- مواد خام معدنی درصورت صادرات به خارج مشمول معافیت مالیات از صادرات نمی‌شوند.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9- دولت اجازه قیمت‌گذاری مواد معدنی غیرانحصاری که در بازار رقابتی تولید و عرضه می‌شود را نداشته و ملاک تعیین قیمت عرضه و تقاضا خواهد بود.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10- بهره‌برداران معادنی که جهت پژوهش‌های کاربردی به منظور ارتقای بهره‌وری، فناوری، بهینه‌سازی مصرف انرژی یا تولید علم در حوزه معدن و فرآوری مواد معدنی با تأیید وزارت صنعت، معدن و تجارت اقدام به انعقاد قرارداد با دانشگاهها و مراکز آموزشی عالی و پژوهشی (دارای دانشجو در مقاطع تحصیلی تکمیلی) می‌کنند از پرداخت حقوق دولتی معادن تا ده درصد (10%) و حداکثر پنجاه میلیارد ریال در هر سال معاف می‌باشند.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آیین‌نامه اجرائی این تبصره حداکثر ظرف مدت سه ماه از تاریخ ابلاغ آن توسط وزارتخانه‌های صنعت، معدن و تجارت و علوم، تحقیقات و فناوری به تصویب هیأت وزیران می‌رسد.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11- مصادیق مواد معدنی خام مشمول تبصره(8) این ماده با پیشنهاد شورای عالی معادن و تصویب شورای اقتصاد تعیین و ابلاغ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ب- در تبصره (5) ماده (14) قانون پس از عبارت «بهره‌برداری بهینه» عبارت «و فرآوری» اضافه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پ- در صدر ماده (14) قانون، عبارت «به تشخیص وزارت صنعت، معدن و تجارت» با عبارت «با پیشنهاد وزارت صنعت، معدن و تجارت و تصویب شورای عالی معادن» جایگزین می‌گردد.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 یک ماده به شرح زیر به عنوان ماده (35) به قانون معادن الحاق می‌شود و شماره ماده (35) به (36) اصلاح می‌گردد: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35- وزارت صنعت، معدن و تجارت و سازمان‌های تابعه و وابسته به آن از جمله سازمان توسعه و نوسازی معادن و صنایع معدنی ایران و شرکتهای تابعه و وابسته به آن مکلفند طبق قانون اجرای سیاستهای کلی اصل چهل و چهارم (44) قانون اساسی، استخراج و فروش معادن متعلق به خود را از طریق مزایده عمومی به بخش خصوصی یا تعاونی واگذار نمایند. عواید حاصل از واگذاری استخراج و فروش این گونه معادن پس از واریز به خزانه‌داری کل کشور با رعایت قانون مذکور در قالب بودجه‌های سنواتی از طریق سازمان توسعه و نوسازی معادن و صنایع معدنی ایران و شرکتهای تابعه صرف زیرساخت معادن، اکتشاف، تحقیقات فرآورده‌های مواد معدنی و پژوهش‌های کاربردی برای مواد معدنی و تکمیلی طرحهای نیمه تمام معدنی و کمک به بخش فناوری (تکنولوژی) در بخش معدن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فروش مواد معدنی مذکور قبل از واگذاری استخراج و فروش صرفاً از طریق بورس کالا یا مزایده مجاز است.</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lastRenderedPageBreak/>
        <w:t>تبصره- معادن جدید که توسط سازمان‌های مذکور کشف می‌شوند پس از أخذ گواهی کشف طبق سازوکار فوق باید واگذار شوند.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36- سود و زیان ناشی از تسعیر دارایی‌ها و بدهیهای ارزی صندوق توسعه ملی از پرداخت مالیات معاف می‌باشد.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37- به دولت اجازه داده می‌شود برای فرآوری مواد خام و تبدیل کالاهای با ارزش افزوده پایین داخلی و وارداتی به کالاهای با ارزش افزوده بالا از انواع مشوقهای لازم استفاده کند.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وضع هرگونه عوارض بر صادرات کالاها و خدمات غیریارانه‌ای و مواد خام و کالاهای با ارزش افزوده پایین مازاد بر نیاز داخلی و یا فاقد توجیه فنی و اقتصادی برای فرآوری در داخل با لحاظ حفظ درصدی از سهم بازار جهانی به تشخیص وزارتخانه صنعت، معدن و تجارت ممنوع است.</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میزان عوارض بر سایر مواد خام و کالاهای با ارزش افزوده پایین نباید به کاهش یا توقف تولید مواد خام یا کالاهای با ارزش افزوده پایین بیانجامد.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عوارض دریافتی از صادرات مواد خام و کالاهای با ارزش افزوده پایین برای تشویق صادرات کالاهای با ارزش افزوده بالای مرتبط با همان مواد خام و کالای با ارزش افزوده پایین در بودجه‌های سنواتی منظور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4"/>
          <w:szCs w:val="24"/>
          <w:rtl/>
        </w:rPr>
      </w:pPr>
      <w:r w:rsidRPr="000358C4">
        <w:rPr>
          <w:rFonts w:ascii="Times New Roman" w:eastAsia="Times New Roman" w:hAnsi="Times New Roman" w:cs="B Mitra"/>
          <w:sz w:val="24"/>
          <w:szCs w:val="24"/>
          <w:rtl/>
        </w:rPr>
        <w:t>دولت مکلف است از تاریخ وضع و تصویب عوارض توسط شورای اقتصاد و ابلاغ عمومی آن پس از حداقل سه‌ماه نسبت به أخذ عوارض اقدام کند.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آیین‌نامه اجرائی این ماده با پیشنهاد وزارتخانه‌های امور اقتصادی و دارایی، صنعت، معدن و تجارت و جهاد کشاورزی و سازمان مدیریت و برنامه‌ریزی کشور و اتاقهای بازرگانی، صنایع، معادن و کشاورزی ایران و تعاون مرکزی ایران ظرف مدت شش‌ماه پس از ابلاغ این قانون به‌تصویب هیأت وزیران می‌رسد.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38- به منظور حمایت از تولید داخلی و بهبود فضای کسب و کار و تسهیل در تشریفات گمرکی برای واحدهای تولیدی:</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الف- دستگاههای متولی ثبت سفارش مکلفند فرآیند ثبت سفارش را تسهیل و تسریع نمایند.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ب- گمرک جمهوری اسلامی ایران ترتیبی اتخاذ نماید تا کالاهای متعلق به واحدهای تولیدی را حداکثر با أخذ یک برابر حقوق ورودی به صورت تضمین از مبادی ورودی عبور (ترانزیت) و به انبار صاحب کالا تحت نظارت بانک منتقل و مُهر و موم (پلمب) نماید. تولیدکننده مجاز است با رعایت تشریفات قانونی کالای مذکور را ترخیص و در فرآیند تولید استفاده نماید.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واحدهای تولیدی می‌توانند ظرف مهلتهای مقرر در قانون و آیین‌نامه اجرائی قانون، امور گمرکی کالای خود را به نزدیک‌ترین گمرک محل با همان تضمین اولیه، به دفعات اظهار و ترخیص نمایند.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دستورالعمل اجرائی این بند با پیشنهاد گمرک جمهوری اسلامی ایران و بانک مرکزی جمهوری اسلامی ایران، تا یک ماه پس از ابلاغ این قانون به تصویب وزیر امور اقتصادی و دارایی می‌رسد.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پ- به‌منظور تسریع در استرداد حقوق ورودی، سازمان مدیریت و برنامه‌ریزی کشور و خزانه‌داری کل کشور موظفند هرساله مبلغ مورد نیاز گمرک جمهوری اسلامی ایران را به صورت صددرصد (100%) تخصیص یافته از محل تنخواه در اختیار آن دستگاه قرار دهند و در پایان سال تسویه نمایند و گمرک موظف است، حقوق ورودی أخذشده از عین مواد، قطعات و کالاهای مصرفی خارجی وارداتی مصرف‌شده در تولید، تکمیل و یا بسته‌بندی کالاهای صادرشده را مسترد نماید.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 به گمرک جمهوری اسلامی ایران اجازه داده می‌شود، کالاهای وارده را با شرایط زیر ترخیص نماید: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1- با حداقل اسناد و تعهدات ارائه اصل اسناد ظرف مدت سه ماه و با رعایت سایر مقررات</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2- با أخذ ضمانت‌نامه بانکی، بیمه‌نامه، هرگونه اوراق بهادار و یا نگهداری بخشی از کالا و اموال و سایر وثایق و تضمین‌های معتبر به تشخیص گمرک جمهوری اسلامی ایران حداکثر به مدت یک سال برای حقوق ورودی</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3- کالاهای وارده را که یک بار مجوز سازمان ملی استاندارد ایران دریافت کرده باشند در موارد بعدی (همان کالا با همان مشخصات) با تأیید سازمان مذکور بدون نیاز به أخذ مجوز مجدد سازمان ملی استاندارد ایران و با رعایت سایر مقررات</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آیین‌نامه اجرائی این بند با پیشنهاد مشترک گمرک جمهوری اسلامی ایران و بانک مرکزی جمهوری اسلامی ایران تا یک ماه پس از ابلاغ این قانون به تصویب هیأت وزیران می‌رسد.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ث- ماده(20) قانون تنظیم بخشی از مقررات تسهیل نوسازی صنایع کشور و اصلاح ماده(113) قانون برنامه سوم توسعه اقتصادی، اجتماعی و فرهنگی جمهوری اسلامی ایران به شرح زیر اصلاح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lastRenderedPageBreak/>
        <w:t>ماده 20- ورود موقت مواد اولیه و کالاهای متعلق به واحدهای تولیدی دارای پروانه تأسیس یا پروانه بهره‌برداری جهت پردازش موضوع</w:t>
      </w:r>
      <w:r w:rsidRPr="000358C4">
        <w:rPr>
          <w:rFonts w:ascii="Times New Roman" w:eastAsia="Times New Roman" w:hAnsi="Times New Roman" w:cs="Times New Roman"/>
          <w:sz w:val="26"/>
          <w:szCs w:val="26"/>
          <w:rtl/>
        </w:rPr>
        <w:t> </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ماده(51) قانون امور گمرکی مصوب 1390/8/22 در حکم کالای مجاز تلقی و به میزان تضمین برای ترخیص موقت کالاهای مزبور صرفاً معادل حقوق ورودی و سایر مبالغ متعلق به ورود قطعی خواهد بود.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چنانچه این‌گونه کالاها توسط سایر اشخاص غیر از واحدهای تولیدی نیز با ارائه قرارداد با واحدهای تولیدی جهت پردازش موضوع ماده(51) قانون امورگمرکی وارد شود نیز مشمول حکم این ماده خواهد بود.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ج- مسؤول ایجاد پنجره واحد موضوع ماده(7) قانون بهبود مستمر محیط کسب و کار مصوب 1390/11/16 در امور گمرکی در امر تجارت خارجی، گمرک جمهوری اسلامی ایران بوده و دستگاههای صادر کننده مجوز در امر صادرات و واردات و عبور (ترانزیت) موظفند ظرف یک ماه پس از ابلاغ این قانون نمایندگان تام الاختیار خود را در گمرکات کشور (با تشخیص گمرک جمهوری اسلامی ایران) مستقر و نسبت به صدور مجوزهای مربوطه از طریق الکترونیکی اقدام نمایند.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چ- حقوق ورودی قطعات وارده تلفن همراه، لوازم خانگی اعم از برقی و غیربرقی، وسایل برقی به استثنای خودرو و قطعات خودرو، و صنایع پیشرفته</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w:t>
      </w:r>
      <w:r w:rsidRPr="000358C4">
        <w:rPr>
          <w:rFonts w:ascii="Times New Roman" w:eastAsia="Times New Roman" w:hAnsi="Times New Roman" w:cs="B Mitra"/>
          <w:sz w:val="26"/>
          <w:szCs w:val="26"/>
        </w:rPr>
        <w:t>High Tech</w:t>
      </w:r>
      <w:r w:rsidRPr="000358C4">
        <w:rPr>
          <w:rFonts w:ascii="Times New Roman" w:eastAsia="Times New Roman" w:hAnsi="Times New Roman" w:cs="B Mitra"/>
          <w:sz w:val="26"/>
          <w:szCs w:val="26"/>
          <w:rtl/>
        </w:rPr>
        <w:t>) نسبت به حقوق ورودی واردات کالاهای کامل (</w:t>
      </w:r>
      <w:r w:rsidRPr="000358C4">
        <w:rPr>
          <w:rFonts w:ascii="Times New Roman" w:eastAsia="Times New Roman" w:hAnsi="Times New Roman" w:cs="B Mitra"/>
          <w:sz w:val="26"/>
          <w:szCs w:val="26"/>
        </w:rPr>
        <w:t>CBU</w:t>
      </w:r>
      <w:r w:rsidRPr="000358C4">
        <w:rPr>
          <w:rFonts w:ascii="Times New Roman" w:eastAsia="Times New Roman" w:hAnsi="Times New Roman" w:cs="B Mitra"/>
          <w:sz w:val="26"/>
          <w:szCs w:val="26"/>
          <w:rtl/>
        </w:rPr>
        <w:t>) براساس درصد ساخت و متصل کردن قطعات منفصله(مونتاژ) کالا در داخل تعیین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1- جدول مربوط به میزان تسهیلات براساس درصد ساخت و متصل کردن قطعات منفصله(مونتاژ) کالا در داخل توسط کارگروه مشترکی متشکل از نمایندگان بخش صنعت و بازرگانی، وزارتخانه‌‌های صنعت، معدن و تجارت و امور اقتصادی و دارایی (گمرک ایران) تهیه و ابلاغ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2- به منظور استفاده از تسهیلات موضوع این بند رعایت مفاد ذیل ضروری است:</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1- تعیین درصد ساخت داخل و یا متصل کردن قطعات منفصله (مونتاژ) قطعات وارده توسط واحدهای تولیدی دارای پروانه بهره‌برداری معتبر از وزارت صنعت،‌ معدن و تجارت و اعلام موضوع به گمرک جمهوری اسلامی ایران</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2- اعطای تسهیلات توسط گمرک ایران براساس مطابقت جدول مربوط به میزان تسهیلات با درصد ساخت و یا میزان اعلام شده توسط وزارت صنعت، معدن و تجارت</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3- اجزاء و قطعات وارده توسط واحدهای تولیدی جهت استفاده در ساخت کالاهای داخلی که به تشخیص وزارت صنعت، معدن و تجارت فاقد ساخت داخل می‌باشد از بیست درصد (20%) حقوق ورودی متعلقه معاف می‌باشد.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4- ورود محصولات کشاورزی و نهاده‌های دامی و تجهیزات و مواد غذایی مورد نیاز صنایع غذایی و تبدیلی، مواد خوراکی، آشامیدنی، آرایشی، بهداشتی، دارویی و تجهیزات پزشکی که با سلامت و بهداشت عمومی دام، گیاه و انسان مرتبط است با أخذ مجوز از دستگاههای ذی‌ربط (وزارتخانه‌های جهادکشاورزی و بهداشت، درمان و آموزش پزشکی حسب مورد و سازمان ملی استاندارد) انجام می‌گیرد. دستگاههای صادرکننده و یا استعلام‌شونده مکلفند ظرف مدت حداکثر هفت روز پس از تسلیم مستندات و ارسال نمونه، پاسخ استعلام را به گمرک جمهوری اسلامی ایران ارسال کنند.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فهرست کالاهای خاص که بررسی آنها نیازمند زمان بیشتری است حسب مورد به تصویب وزیر جهادکشاورزی یا وزیر بهداشت، درمان و آموزش‌پزشکی و سازمان ملی استاندارد می‌رسد و در ابتدای هرسال به گمرک جمهوری اسلامی ایران اعلام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ح- بند(غ) ماده(119) قانون امور گمرکی راجع به معافیت حقوق ورودی ماشین‌آلات خط تولید، به شرح زیر اصلاح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غ- واردات ماشین‌آلات خط تولید که به تشخیص وزارت صنعت، معدن و تجارت و گمرک جمهوری اسلامی ایران، مورد نیاز واحدهای تولیدی، صنعتی و معدنی مجاز می‌باشد.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39- سازمان تأمین اجتماعی مکلف است از سال 1394 اطلاعات کارفرمایان (اشخاص حقوقی) دارای بدهی قطعی‌شده را به‌صورت برخط در اختیار دستگاههایی که براساس قانون ملزم به استعلام از این سازمان هستند قرار دهد.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40- یک تبصره به شرح زیر به ماده (38) قانون تأمین اجتماعی مصوب 1354/4/3 و اصلاحات بعدی آن الحاق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مبنای مطالبه حق بیمه در مورد پیمان‌هایی که دارای کارگاههای صنعتی و خدمات تولیدی یا فنی مهندسی ثابت می‌باشند و موضوع اجرای پیمان توسط افراد شاغل در همان کارگاه انجام می‌شود، بر اساس فهرست ارسالی و بازرسی کارگاه است و از اعمال ضریب حق بیمه جهت قرارداد پیمان معاف می‌باشند و سازمان تأمین اجتماعی باید مفاصاحساب این‌گونه قراردادهای پیمان را صادر کند.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41- اصلاحات زیر در قانون کار مصوب 1369/8/29 و اصلاحات بعدی آن صورت می‌گیرد: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lastRenderedPageBreak/>
        <w:t>1- دو تبصره به‌شرح زیر به ماده(7) قانون، الحاق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3- قراردادهای مربوط به قانون کار در صورت کتبی بودن باید در فرم مخصوصی باشد که توسط وزارت تعاون، کار و رفاه اجتماعی در چهارچوب قوانین و مقررات تهیه می‌شود و در اختیار طرفین قرار می‌گیرد.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4- کارفرمایان موظفند به کارگران با قرارداد موقت به نسبت مدت کارکرد، مزایای قانونی پایان‌کار را به مأخذ هر سال یک‌ماه آخرین مزد پرداخت نمایند.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2- بند ذیل به عنوان بند (ح) به ماده (10) قانون الحاق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ح- شرایط و نحوه فسخ قرارداد (در مواردی که مدت تعیین نشده است)</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3- بند زیر به عنوان بند (ز) به ماده (21) قانون الحاق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ز- فسخ قرارداد به‌نحوی که در متن قرارداد (منطبق با قانون کار) پیش بینی شده است.</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4- متن زیر به عنوان بند (ح) به ماده (21) قانون الحاق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ح- به‌منظور جبران کاهش تولید ناشی از ساختار قدیمی، کارفرمایان می‌توانند بر مبنای نوآوری‌ها و فناوری‌های جدید و افزایش قدرت رقابت‌پذیری تولید، اصلاح ساختار انجام دهند، در آن صورت وزارت تعاون، کار و رفاه اجتماعی مکلف است طبق قرارداد سه جانبه (تشکل کارگری کارگاه، کارفرما و اداره تعاون و کار و رفاه اجتماعی محل) کارگران کارگاه را به مدت شش تا دوازده ماه تحت پوشش بیمه بیکاری قرار دهد و بعد از اصلاح ساختار، کارگران را به میزان ذکر شده در قرارداد سه جانبه به محل کار برگرداند و یا کارفرمایان می توانند مطابق مفاد ماده (9) قانون تنظیم بخشی از مقررات تسهیل و نوسازی صنایع کشور و اصلاح ماده (113) قانون برنامه سوم توسعه اقتصادی، اجتماعی و فرهنگی جمهوری اسلامی ایران مصوب 1382/5/26 و اصلاحات بعدی آن و قانون بیمه بیکاری مصوب 1369/6/26 عمل کنند.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42- در مواد(3) و(9) قانون حمایت از شرکتها و مؤسسات دانش‌بنیان و تجاری‌سازی نوآوری‌ها و اختراعات مصوب 1389/8/5، عبارت «و شهرکهای فناوری» به ترتیب به انتهای بند(ج) و بعد از عبارت «پارکهای علم و فناوری» اضافه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43- دولت موظف است به‌منظور افزایش تولید محصولات دانش‌بنیان و کسب و گسترش سهم بین‌المللی ایران در صادرات این محصولات و افزایش تقاضای داخلی از این محصولات، حداکثر ظرف مدت شش‌ماه پس از تصویب این قانون، برنامه توسعه تولید محصولات دانش‌بنیان را تدوین کند و فهرست انواع حمایت‌ها از شرکتهای تولیدکننده این محصولات را به‌خصوص در حوزه فناوری‌های نوین از قبیل: هوا فضا، ریزفناوری (نانو)، زیست‌فناوری (بایو) و زیست مهندسی را منتشر کند.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کلیه دستگاههای موضوع ماده(5) قانون مدیریت خدمات کشوری و ماده(5) قانون محاسبات عمومی کشور مصوب 1366/6/1 و اصلاحات بعدی آن و دارندگان ردیف در قوانین بودجه سنواتی مکلفند با رعایت قانون حداکثر استفاده از توان تولیدی و خدماتی در تأمین نیازهای کشور و تقویت آنها در امر صادرات و اصلاح ماده(104) قانون مالیات‌های مستقیم مصوب 1391/5/1، در برگزاری مناقصه‌ها از تولیدکنندگان داخلی موضوع مناقصه با اولویت محصولات مذکور دعوت و در شرایط مساوی به‌لحاظ قیمت و کیفیت بین تولیدکنندگان داخلی و خارجی موظف به خرید و عقد قرارداد با تولیدکننده داخلی هستند.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44- متن زیر به انتهای تبصره (1) ماده(5) قانون حمایت از شرکتها و مؤسسات دانش‌بنیان و تجاری‌سازی نوآوری‌ها و اختراعات مصوب 1389/8/5اضافه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به منظور ایجاد زمینه‌های مشارکت و سرمایه‌گذاری بخش غیردولتی و حمایت کمی و کیفی از فعالیت‌های پژوهشی و فناوری، بالاخص پژوهش‌ها و فناوری‌های کاربردی توسعه‌ای، دولت مجاز است در تأسیس صندوق‌های غیردولتی پژوهشی و فناوری موضوع ماده(100) قانون برنامه سوم توسعه اقتصادی،‌ اجتماعی و فرهنگی جمهوری اسلامی ایران مصوب 1379/1/17 مشارکت کند و موظف به تقویت صندوق‌های دولتی موجود می‌باشد و باید ترتیبی اتخاذ کند که این صندوق‌ها مجاز به استفاده از وجوه اداره شده دستگاههای اجرائی و سود تسهیلات مالی ‌باشند. اساسنامه صندوق جدیدالتأسیس و آیین‌نامه مشارکت بخش دولتی، نظام بانکی و بخش غیردولتی در تأمین منابع مورد نیاز آن، جایگاه سازمانی، اهداف و وظایف این صندوق‌ها به پیشنهاد مشترک سازمان مدیریت و برنامه‌ریزی کشور و وزارت علوم، تحقیقات و فناوری حداکثر ظرف مدت یکسال پس از تصویب این قانون به تصویب هیأت وزیران می‌رسد.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45- اصلاحات زیر در تبصره‌های (1) و (2) ماده(9) و ماده(32) قانون افزایش بهره‌وری بخش کشاورزی و منابع طبیعی مصوب 1389/4/23 صورت می‌گیرد: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lastRenderedPageBreak/>
        <w:t>1- عبارت «ظرف مدت یکسال» در تبصره (1) ماده(9) به «ظرف مدت پنج سال پس از تصویب این قانون»، اصلاح و عبارت «عکسهای هوایی سال 1346 نیز جزء مستندات قابل قبول محسوب می‌شود» به انتهای تبصره اضافه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2- واگذاری اراضی ملی و دولتی برای احداث شهرکهای صنعتی، کشاورزی و خدمات گردشگری و مناطق ویژه اقتصادی مصوب و طرحهای قابل واگذاری دولتی، با رعایت مقررات زیست محیطی، از شمول تبصره(2) ماده(9) قانون افزایش بهره‌وری بخش کشاورزی و منابع طبیعی مستثنی می‌شود. آیین‌نامه اجرائی این ماده توسط وزارتخانه‌های جهادکشاورزی و صنعت، معدن و تجارت تهیه می‌شود و به ‌تصویب هیأت وزیران می‌رسد.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3- در صدر ماده (32) پس از عبارت «در قالب بودجه‌های سنواتی» عبارت «در ردیف اعتباری خاص» اضافه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46- به بانک مرکزی جمهوری اسلامی ایران اجازه داده می‌شود از محل حساب مازاد حاصل از ارزیابی خالص دارایی‌های خارجی، تفاوت ریالی ناشی از تعهدات ارزی قطعی با نرخ رسمی ارز تا نرخ ارز روز پرداخت ناشی از واردات کالاها و خدمات تا پایان سال 1391 را پس از رسیدگی به اسناد و حسابرسی دقیق پس از احراز ورود کالا به کشور و رعایت ضوابط قیمت‌گذاری و عرضه توسط دریافت‌کننده تسهیلات، تأمین نماید.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گزارش اجرای این ماده شامل جزئیات اطلاعات مربوط به نحوه محاسبه مازاد حاصل از ارزیابی خالص دارایی‏های خارجی، اقلام تشکیل‏دهنده تعهدات ارزی با نرخ رسمی ارز، نحوه قطعی شدن این تعهدات هر سه‌ماه یک بار توسط بانک مرکزی جمهوری اسلامی ایران به کمیسیون‌های برنامه و بودجه و محاسبات و اقتصادی مجلس شورای اسلامی و دیوان محاسبات کشور ارسال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47- کلیه بانکهای عامل غیرتخصصی موظفند سهمی از تسهیلات اعطائی خود را حداقل معادل سهم بخش کشاورزی در اقتصاد کشور، بر اساس آخرین آمار رسمی تولید ناخالص ملی سالانه، به بخش کشاورزی اختصاص دهند.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شورای پول و اعتبار و بانک مرکزی جمهوری اسلامی ایران مکلفند حداکثر ظرف مدت سه‌ماه پس از تصویب این قانون دستور‌العمل این اقدام را ابلاغ کنند و بانک مرکزی جمهوری اسلامی ایران گزارش عملکرد این ماده را به تفکیک بانکها به‌صورت شش‌ماهه به کمیسیون کشاورزی، آب و منابع طبیعی مجلس شورای اسلامی ارائه می‌نماید.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48- دولت مکلف است ظرف مدت یکسال از تاریخ لازم‌الاجرا‌ء شدن این قانون اقدامات لازم را برای ایجاد سامانه داده‌ها به منظور شناسایی دقیق واحدهای تولیدی محصولات کشاورزی به علاوه میزان تولید هر یک از محصولات توسط آنها انجام دهد تا امکان پرداخت یارانه نقدی یا غیرنقدی به تولید محصولاتی که در بخش کشاورزی نیاز به حمایت دارند فراهم شود.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49- دولت مکلف است از محل ماده (12) قانون تشکیل سازمان مدیریت بحران کشور مصوب1387/2/31 و ماده (10) قانون تنظیم بخشی از مقررات مالی دولت مصوب1380/11/27 و اصلاحات بعدی آن اعتبارات لازم را به‌صورت کمک بلاعوض، یارانه حق بیمه محصولات کشاورزی و دامی، مابه‌التفاوت سود و کارمزد تسهیلات، وجوه اداره شده یا به‌صورت ترکیبی در همه زیربخش‌های کشاورزی به‌طور مستقیم یا از طریق بانکها و مؤسسات اعتباری دارای مجوز از بانک مرکزی جمهوری اسلامی ایران و صندوق‌های موضوع حمایت از بخش کشاورزی و منابع طبیعی مندرج در ماده(17) قانون افزایش بهره‌‌وری کشاورزی و منابع طبیعی حسب مورد، پرداخت، هزینه و مصرف نماید.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دولت مکلف است صددرصد (100%) سهم خود را متناسب با سهم پرداختی بیمه‌گذاران کشاورزی در سال قبل، در بودجه سنواتی پیش‌بینی و ردیف مستقلی جهت پرداخت به صندوق بیمه کشاورزی منظور کند.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50- به دولت اجازه داده می‌شود براساس پیشنهاد وزارت جهاد کشاورزی در قالب لوایح بودجه، اعتبارات مورد نیاز را در قالب وجوه اداره شده برای متقاضیان ایجاد و توسعه کشتهای متراکم گلخانه‌ای با اولویت مصرف کمتر آب و انرژی معمول دارد. آیین‌نامه اجرائی این ماده شش‌ماه پس از ابلاغ این قانون به پیشنهاد وزارت جهاد کشاورزی به تصویب هیأت وزیران می‌رسد.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51- بانکها مکلفند اسناد رسمی مالکیت مفروز و مشاع اراضی کشاورزی و محل اجرای طرحهای کشاورزی، قراردادهای واگذاری اراضی ملی و دولتی وزارت جهاد کشاورزی، صنایع تبدیلی و تکمیلی کشاورزی و اسناد منازل روستایی را به‌عنوان وثیقه وامهای بخش کشاورزی و روستایی بپذیرند. همچنین کلیه اسناد عادی مربوط به خرید و فروش چاههای کشاورزی مجاز دارای پروانه بهره‌برداری و سهام آنها که با پایاب مربوطه و با حفظ کاربری کشاورزی تا پایان سال 1392 تبادل و تنظیم شده باشد در جهت خدمات‌رسانی‌های مربوطه صرفاً نزد وزارتخانه‌های نیرو، جهاد کشاورزی و نفت در حکم اسناد رسمی تلقی می‌شوند.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lastRenderedPageBreak/>
        <w:t>ماده 52- مرجع صدور مجوز تغییر کاربری اراضی کشاورزی موظف است برای احداث یا توسعه واحدهای صنعتی و معدنی دارای مجوز از مرجع ذی‌صلاح حداکثر ظرف مدت یک‌ماه از تاریخ تکمیل مدارک اعلام نظر نماید.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در صورت عدم پاسخ در مهلت مقرر، احداث یا توسعه واحدهای مذکور در اراضی دیم درجه چهار و بالاتر که امکان تبدیل آن به کشت آبی نباشد، با رعایت ضوابط زیست‌محیطی و پس از تأیید وزارت جهادکشاورزی و پرداخت عوارض قانونی بلامانع است.</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آیین‌نامه اجرائی مربوطه به پیشنهاد وزارتخانه‌های جهاد کشاورزی و صنعت، معدن و تجارت تا دو ماه پس از ابلاغ این قانون به تصویب هیأت وزیران می‌رسد.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53- به‌منظور تحقق تبصره بند(الف) ماده(1) قانون بهبود مستمر محیط کسب و کار و اصلاح مواد(12) و(13) قانون اتاق بازرگانی و صنایع و معادن جمهوری اسلامی ایران مصوب 1369/12/15 ظرف مدت دوماه پس از تصویب این قانون وزارت جهاد کشاورزی موظف است با مشورت و همکاری اتاق ایران، آیین‌نامه امکان حضور نمایندگان بخش کشاورزی را در هیأت نمایندگان استانی و ملی و نیز نمایندگان دولت( با معرفی وزیر جهاد کشاورزی) تهیه کند و به تصویب هیأت وزیران برساند.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54- یک تبصره به شرح زیر به ماده(9) قانون افزایش بهره‌وری بخش کشاورزی و منابع طبیعی اضافه می‌گردد: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وزارت جهادکشاورزی مکلف است با همکاری سازمان ثبت اسناد و املاک کشور نسبت به رفع تداخلات ناشی از اجرای قوانین و مقررات موازی در اراضی ملی، دولتی و مستثنیات اشخاص اقدام نموده پس از رفع موارد اختلافی نسبت به اصلاح اسناد مالکیت و صدور اسناد اراضی کشاورزی اقدام نماید.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آیین‌نامه اجرائی این تبصره و چگونگی دریافت هزینه و قیمت اراضی رفع تداخل شده و مصرف آن برای حفاظت، پایش و سنددار کردن اراضی کشاورزی، با پیشنهاد وزارت جهادکشاورزی با همکاری وزارت امور اقتصادی ودارایی و سازمان ثبت اسناد و املاک کشور سه ماه پس از ابلاغ قانون به تصویب هیأت وزیران می‌رسد.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55- ادامه فعالیت واحدهای تولیدی موجود و دارای مجوز از مراجع قانونی ذی‌ربط در حریم شهرها و کلان‌شهرها و محدوده روستاها درصورتی که به تشخیص سازمان حفاظت محیط زیست آلاینده نباشد بلامانع است.</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56- واحدهای تولیدی کالا و خدمات آلاینده مستقر در مناطق آزاد تجاری- صنعتی و ویژه اقتصادی شبیه به واحدهای آلاینده مستقر در سرزمین اصلی با رعایت ترتیبات مشخص شده در قانون مالیات بر ارزش افزوده و اصلاحات بعدی آن مشمول عوارض آلایندگی می‌شوند.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57- تبصره(3) ماده(3) قانون اصلاح مواد(1)، (6) و (7) قانون اجرای سیاستهای کلی اصل چهل و چهارم (44) قانون اساسی به شرح زیر اصلاح می‌شود و سه تبصره دیگر به عنوان تبصره‌های (5)، (6) و (7) به این ماده الحاق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3- کلیه مراجعی که مجوز کسب و کار صادر می‌کنند موظفند نوع، شرایط و فرآیند صدور، تمدید و لغو مجوزهایی را که صادر می‌کنند به همراه مبانی قانونی مربوطه ظرف مدت یک‌ماه پس از ابلاغ این قانون، تهیه و به «هیأت مقررات‌زدایی و تسهیل صدور مجوزهای کسب و کار»، مستقر در وزارت امور اقتصادی و دارایی به‌صورت الکترونیکی و پس از تأیید نماینده تام‌الاختیار یا بالاترین مقام دستگاه اجرائی ارسال کنند. این هیأت هر ماه حداقل یک‌بار به ریاست وزیر امور اقتصادی و دارایی و با حضور دادستان کل کشور، رئیس سازمان بازرسی کل کشور، رئیس دیوان محاسبات کشور یا نمایندگان تام‌الاختیار آنان، دو نماینده مجلس شورای اسلامی، رئیس اتاق بازرگانی، صنایع، معادن و کشاورزی ایران، رئیس اتاق تعاون مرکزی ایران، رئیس اتاق اصناف ایران و حسب مورد نماینده دستگاه اجرائی ذی‌ربط موضوع ماده(5) قانون مدیریت خدمات کشوری و ماده(5) قانون محاسبات عمومی کشور و دارندگان ردیف و عنوان در قانون بودجه سنواتی مربوط، تشکیل می‌شود. این هیأت موظف است حداکثر تا مدت سه‌ماه پس از ابلاغ این قانون، شرایط و مراحل صدور مجوزهای کسب و کار در مقررات، بخشنامه‌ها، آیین‌نامه‌ها و مانند اینها را به‌نحوی تسهیل و تسریع نماید و هزینه‌های آن را به نحوی تقلیل دهد که صدور مجوز کسب و کار در کشور با حداقل هزینه و مراحل آن ترجیحاً به صورت آنی و غیرحضوری و راه‌اندازی آن کسب و کار در کمترین زمان ممکن صورت پذیرد. مصوبات هیأت مذکور درمورد بخشنامه‌ها، دستورالعمل‌ها و آیین‌نامه‌ها پس از تأیید وزیر امور اقتصادی و دارایی و درمورد تصویب‌نامه‌های هیأت وزیران پس از تأیید هیأت وزیران برای کلیه مراجع صدور مجوزهای کسب و کار و کلیه دستگاهها و نهادها که در صدور مجوزهای کسب و کار نقش دارند لازم‌الاجراء می‌باشد.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lastRenderedPageBreak/>
        <w:t>فعالیت این هیأت پس از انجام تکالیف مذکور نیز استمرار یافته و در صورتی که تحقق این اهداف به اصلاح قوانین نیاز داشته باشد، هیأت مذکور موظف است پیشنهادهای لازم را برای اصلاح قوانین تهیه و به مراجع مربوطه ارائه کند.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5- از تاریخ تصویب این قانون، وظایف و اختیارات «کارگروه موضوع ماده(62) قانون برنامه پنجساله پنجم توسعه جمهوری اسلامی ایران مصوب 1389/10/15» به «هیأت مقررات‌‌زدایی و تسهیل صدور مجوزهای کسب‌وکار» موضوع قانون اصلاح مواد (1)، (6) و (7) قانون اجرای سیاستهای کلی اصل چهل و چهارم (44) قانون اساسی مصوب 133/4/1 منتقل می‌شود و ماده(62) قانون برنامه پنجساله پنجم توسعه جمهوری اسلامی ایران لغو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6- در مورد آن دسته از فعالیت‌های اقتصادی که نیازمند أخذ مجوز از دستگاههای متعدد می‌باشند، دستگاه اصلی موضوع فعالیت، وظیفه مدیریت یکپارچه، هماهنگی و اداره امور أخذ و تکمیل و صدور مجوز را برعهده خواهد داشت و از طریق ایجاد پنجره واحد به صورت حقیقی یا در فضای مجازی با مشارکت سایر دستگاههای مرتبط به‌گونه‌ای اقدام می‌نماید که ضمن رعایت اصل همزمانی صدور مجوزها، سقف زمانی موردنظر برای صدور مجوز از زمان پیش‌بینی‌شده توسط هیأت «مقررات‌زدایی و تسهیل صدور مجوزهای کسب و کار» تجاوز ننماید.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در ایجاد فرآیند پنجره واحد، دستگاههای فرعی صدور مجوز موظفند نسبت به ارائه خدمات از طریق استقرار نماینده تام‌الاختیار در محل پنجره‌های واحد و یا در فضای مجازی اقدام و همکاری لازم را به عمل آورند. دستورالعمل‌های مربوطه شامل رویه‌ها و ضوابط و نحوه برخورد با متخلفان(براساس قوانین و مقررات)، که به تأیید هیأت وزیران رسیده است و همچنین فهرست دستگاههای اصلی در صدور مجوز در فعالیت‌های مختلف متناسب با شرایط توسط هیأت «مقررات‌زدایی و تسهیل صدور مجوزهای کسب و کار» موضوع ماده(3) قانون اصلاح مواد (1)، (6) و (7) قانون اجرای سیاستهای کلی اصل چهل و چهارم (44) قانون اساسی تهیه و ابلاغ می‌شود. از تاریخ تصویب این قانون، ماده(70) قانون برنامه پنجساله پنجم توسعه جمهوری اسلامی ایران لغو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تبصره 7- مصوبات کمیته مذکور در ماده(76) قانون برنامه پنجساله پنجم توسعه جمهوری اسلامی ایران که مرتبط با وظایف و اختیارات هیأت مقررات‌زدایی و تسهیل صدور مجوزهای کسب و کار می‌باشد به این هیأت ارسال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58- تا رفع کامل تحریم‌ها علیه ملت ایران مصوبات هر یک از شوراهای فرعی شورای امنیت ملی که دارای آثار اقتصادی، تجاری، مالی و مرتبط با سرمایه‌گذاری، تولید، صادرات و واردات است باید تا چهل و هشت ساعت پس از تصویب برای کلیه اعضای ثابت شورای‌ عالی امنیت ملی ارسال شود. چنانچه هر یک از اعضای مذکور تا ده روز کاری ایرادی نگیرند، مصوبه قابل اجراء است و درصورت وصول ایراد طی مدت مذکور، شورای فرعی موظف به رفع آن است. در غیر این صورت مصوبه باید به تصویب شورای عالی امنیت ملی برسد. مصوبات شورای فرعی نباید خلاف قوانین موضوعه کشور باشد.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59- شهرداری‌ها مکلفند حداکثر تا یک هفته پس از پرداخت نقدی یا تعیین تکلیف نحوه پرداخت عوارض به‌صورت نسیه نسبت به صدور و تحویل پروانه ساختمان متقاضی اقدام نمایند.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درخواست یا دریافت وجه مازاد بر عوارض قانونی هنگام صدور پروانه یا بعد از صدور پروانه توسط شهرداری‌ها ممنوع است.</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پرداخت صددرصد (100%) عوارض به‌ صورت نقد شامل درصد تخفیفی خواهد بود که به تصویب شورای اسلامی شهر می‌رسد. در پرداخت عوارض به‌ صورت نسیه (قسطی و یا یکجا) نیز به میزانی که به تصویب شورای اسلامی شهر می‌رسد حداکثر تا نرخ مصوب شورای پول و اعتبار به مبلغ عوارض اضافه می‌شود.</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شهرداری‌ها مکلفند در صورت عدم اجرای طرح با کاربری مورد نیاز دستگاههای اجرائی موضوع ماده(5) قانون مدیریت خدمات کشوری تا پایان مهلت قانونی، بدون نیاز به موافقت دستگاه اجرائی ذی‌ربط با تقاضای مالک خصوصی یا تعاونی با پرداخت عوارض و بهای خدمات قانونی طبق قوانین و مقررات مربوطه پروانه صادر کنند.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ماده 60- رعایت مواد(2) و (3) قانون بهبود مستمر محیط کسب و کار در تدوین آیین‌نامه‌های اجرائی این قانون الزامی است.</w:t>
      </w:r>
    </w:p>
    <w:p w:rsidR="000358C4" w:rsidRPr="000358C4" w:rsidRDefault="000358C4" w:rsidP="000358C4">
      <w:pPr>
        <w:spacing w:after="0" w:line="240" w:lineRule="auto"/>
        <w:jc w:val="both"/>
        <w:rPr>
          <w:rFonts w:ascii="Times New Roman" w:eastAsia="Times New Roman" w:hAnsi="Times New Roman" w:cs="B Mitra"/>
          <w:sz w:val="26"/>
          <w:szCs w:val="26"/>
          <w:rtl/>
        </w:rPr>
      </w:pPr>
      <w:r w:rsidRPr="000358C4">
        <w:rPr>
          <w:rFonts w:ascii="Times New Roman" w:eastAsia="Times New Roman" w:hAnsi="Times New Roman" w:cs="B Mitra"/>
          <w:sz w:val="26"/>
          <w:szCs w:val="26"/>
          <w:rtl/>
        </w:rPr>
        <w:t>قانون فوق مشتمل بر شصت ماده و سی و پنج تبصره در جلسه علنی روز سه‌شنبه مورخ اول اردیبهشت‌ماه یکهزار و سیصد و نود و چهار مجلس شورای اسلامی تصویب شد و در تاریخ 1394/2/9 به تأیید شورای نگهبان رسید.</w:t>
      </w:r>
    </w:p>
    <w:p w:rsidR="000358C4" w:rsidRPr="000358C4" w:rsidRDefault="000358C4" w:rsidP="000358C4">
      <w:pPr>
        <w:spacing w:after="0" w:line="240" w:lineRule="auto"/>
        <w:jc w:val="both"/>
        <w:rPr>
          <w:rFonts w:ascii="Times New Roman" w:eastAsia="Times New Roman" w:hAnsi="Times New Roman" w:cs="B Mitra"/>
          <w:sz w:val="26"/>
          <w:szCs w:val="26"/>
          <w:rtl/>
        </w:rPr>
      </w:pPr>
    </w:p>
    <w:p w:rsidR="00AA4E25" w:rsidRPr="000C32C0" w:rsidRDefault="00752106" w:rsidP="00752106">
      <w:pPr>
        <w:tabs>
          <w:tab w:val="left" w:pos="3454"/>
          <w:tab w:val="center" w:pos="5103"/>
        </w:tabs>
        <w:spacing w:after="0" w:line="240" w:lineRule="auto"/>
        <w:rPr>
          <w:rFonts w:ascii="Times New Roman" w:eastAsia="Times New Roman" w:hAnsi="Times New Roman" w:cs="B Mitra" w:hint="cs"/>
          <w:sz w:val="26"/>
          <w:szCs w:val="26"/>
        </w:rPr>
      </w:pPr>
      <w:r>
        <w:rPr>
          <w:rFonts w:ascii="Times New Roman" w:eastAsia="Times New Roman" w:hAnsi="Times New Roman" w:cs="B Mitra"/>
          <w:sz w:val="26"/>
          <w:szCs w:val="26"/>
          <w:rtl/>
        </w:rPr>
        <w:tab/>
      </w:r>
      <w:r>
        <w:rPr>
          <w:rFonts w:ascii="Times New Roman" w:eastAsia="Times New Roman" w:hAnsi="Times New Roman" w:cs="B Mitra" w:hint="cs"/>
          <w:sz w:val="26"/>
          <w:szCs w:val="26"/>
          <w:rtl/>
        </w:rPr>
        <w:t xml:space="preserve">                             </w:t>
      </w:r>
      <w:r>
        <w:rPr>
          <w:rFonts w:ascii="Times New Roman" w:eastAsia="Times New Roman" w:hAnsi="Times New Roman" w:cs="B Mitra"/>
          <w:sz w:val="26"/>
          <w:szCs w:val="26"/>
          <w:rtl/>
        </w:rPr>
        <w:tab/>
      </w:r>
      <w:r w:rsidR="000358C4" w:rsidRPr="000358C4">
        <w:rPr>
          <w:rFonts w:ascii="Times New Roman" w:eastAsia="Times New Roman" w:hAnsi="Times New Roman" w:cs="B Mitra"/>
          <w:sz w:val="26"/>
          <w:szCs w:val="26"/>
          <w:rtl/>
        </w:rPr>
        <w:t>علی لاریجانی رئیس مجلس شورای اسلامی</w:t>
      </w:r>
    </w:p>
    <w:sectPr w:rsidR="00AA4E25" w:rsidRPr="000C32C0" w:rsidSect="00752106">
      <w:pgSz w:w="11906" w:h="16838"/>
      <w:pgMar w:top="568" w:right="991" w:bottom="851" w:left="709"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358C4"/>
    <w:rsid w:val="0002526B"/>
    <w:rsid w:val="000358C4"/>
    <w:rsid w:val="000C32C0"/>
    <w:rsid w:val="00752106"/>
    <w:rsid w:val="00AA4E2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E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4301478">
      <w:bodyDiv w:val="1"/>
      <w:marLeft w:val="0"/>
      <w:marRight w:val="0"/>
      <w:marTop w:val="0"/>
      <w:marBottom w:val="0"/>
      <w:divBdr>
        <w:top w:val="none" w:sz="0" w:space="0" w:color="auto"/>
        <w:left w:val="none" w:sz="0" w:space="0" w:color="auto"/>
        <w:bottom w:val="none" w:sz="0" w:space="0" w:color="auto"/>
        <w:right w:val="none" w:sz="0" w:space="0" w:color="auto"/>
      </w:divBdr>
      <w:divsChild>
        <w:div w:id="123818819">
          <w:marLeft w:val="0"/>
          <w:marRight w:val="0"/>
          <w:marTop w:val="0"/>
          <w:marBottom w:val="0"/>
          <w:divBdr>
            <w:top w:val="none" w:sz="0" w:space="0" w:color="auto"/>
            <w:left w:val="none" w:sz="0" w:space="0" w:color="auto"/>
            <w:bottom w:val="none" w:sz="0" w:space="0" w:color="auto"/>
            <w:right w:val="none" w:sz="0" w:space="0" w:color="auto"/>
          </w:divBdr>
          <w:divsChild>
            <w:div w:id="1025013939">
              <w:marLeft w:val="0"/>
              <w:marRight w:val="0"/>
              <w:marTop w:val="0"/>
              <w:marBottom w:val="0"/>
              <w:divBdr>
                <w:top w:val="none" w:sz="0" w:space="0" w:color="auto"/>
                <w:left w:val="none" w:sz="0" w:space="0" w:color="auto"/>
                <w:bottom w:val="none" w:sz="0" w:space="0" w:color="auto"/>
                <w:right w:val="none" w:sz="0" w:space="0" w:color="auto"/>
              </w:divBdr>
              <w:divsChild>
                <w:div w:id="1232036679">
                  <w:marLeft w:val="0"/>
                  <w:marRight w:val="0"/>
                  <w:marTop w:val="0"/>
                  <w:marBottom w:val="0"/>
                  <w:divBdr>
                    <w:top w:val="none" w:sz="0" w:space="0" w:color="auto"/>
                    <w:left w:val="none" w:sz="0" w:space="0" w:color="auto"/>
                    <w:bottom w:val="none" w:sz="0" w:space="0" w:color="auto"/>
                    <w:right w:val="none" w:sz="0" w:space="0" w:color="auto"/>
                  </w:divBdr>
                  <w:divsChild>
                    <w:div w:id="219564226">
                      <w:marLeft w:val="0"/>
                      <w:marRight w:val="0"/>
                      <w:marTop w:val="0"/>
                      <w:marBottom w:val="0"/>
                      <w:divBdr>
                        <w:top w:val="none" w:sz="0" w:space="0" w:color="auto"/>
                        <w:left w:val="none" w:sz="0" w:space="0" w:color="auto"/>
                        <w:bottom w:val="none" w:sz="0" w:space="0" w:color="auto"/>
                        <w:right w:val="none" w:sz="0" w:space="0" w:color="auto"/>
                      </w:divBdr>
                      <w:divsChild>
                        <w:div w:id="1477527400">
                          <w:marLeft w:val="0"/>
                          <w:marRight w:val="0"/>
                          <w:marTop w:val="0"/>
                          <w:marBottom w:val="0"/>
                          <w:divBdr>
                            <w:top w:val="none" w:sz="0" w:space="0" w:color="auto"/>
                            <w:left w:val="none" w:sz="0" w:space="0" w:color="auto"/>
                            <w:bottom w:val="none" w:sz="0" w:space="0" w:color="auto"/>
                            <w:right w:val="none" w:sz="0" w:space="0" w:color="auto"/>
                          </w:divBdr>
                          <w:divsChild>
                            <w:div w:id="518007173">
                              <w:marLeft w:val="0"/>
                              <w:marRight w:val="0"/>
                              <w:marTop w:val="0"/>
                              <w:marBottom w:val="0"/>
                              <w:divBdr>
                                <w:top w:val="none" w:sz="0" w:space="0" w:color="auto"/>
                                <w:left w:val="none" w:sz="0" w:space="0" w:color="auto"/>
                                <w:bottom w:val="none" w:sz="0" w:space="0" w:color="auto"/>
                                <w:right w:val="none" w:sz="0" w:space="0" w:color="auto"/>
                              </w:divBdr>
                              <w:divsChild>
                                <w:div w:id="347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11037</Words>
  <Characters>62917</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mansour</dc:creator>
  <cp:lastModifiedBy>mansour</cp:lastModifiedBy>
  <cp:revision>4</cp:revision>
  <cp:lastPrinted>2015-09-26T06:46:00Z</cp:lastPrinted>
  <dcterms:created xsi:type="dcterms:W3CDTF">2015-09-26T06:31:00Z</dcterms:created>
  <dcterms:modified xsi:type="dcterms:W3CDTF">2015-09-26T06:47:00Z</dcterms:modified>
</cp:coreProperties>
</file>